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5F" w:rsidRPr="00A1755F" w:rsidRDefault="00A1755F" w:rsidP="000A13CA">
      <w:pPr>
        <w:spacing w:before="450" w:after="0" w:line="240" w:lineRule="auto"/>
        <w:ind w:left="225"/>
        <w:jc w:val="center"/>
        <w:outlineLvl w:val="1"/>
        <w:rPr>
          <w:rFonts w:ascii="Times New Roman" w:eastAsia="Times New Roman" w:hAnsi="Times New Roman" w:cs="Times New Roman"/>
          <w:b/>
          <w:bCs/>
          <w:color w:val="000000" w:themeColor="text1"/>
          <w:sz w:val="28"/>
          <w:szCs w:val="24"/>
          <w:lang w:eastAsia="ru-RU"/>
        </w:rPr>
      </w:pPr>
      <w:r>
        <w:rPr>
          <w:rFonts w:ascii="Times New Roman" w:eastAsia="Times New Roman" w:hAnsi="Times New Roman" w:cs="Times New Roman"/>
          <w:b/>
          <w:bCs/>
          <w:color w:val="000000" w:themeColor="text1"/>
          <w:sz w:val="28"/>
          <w:szCs w:val="24"/>
          <w:lang w:eastAsia="ru-RU"/>
        </w:rPr>
        <w:t xml:space="preserve">Тема: </w:t>
      </w:r>
      <w:r w:rsidRPr="00A1755F">
        <w:rPr>
          <w:rFonts w:ascii="Times New Roman" w:eastAsia="Times New Roman" w:hAnsi="Times New Roman" w:cs="Times New Roman"/>
          <w:b/>
          <w:bCs/>
          <w:color w:val="000000" w:themeColor="text1"/>
          <w:sz w:val="28"/>
          <w:szCs w:val="24"/>
          <w:lang w:eastAsia="ru-RU"/>
        </w:rPr>
        <w:t>Сбор анамнеза и осмотр в педиатрии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i/>
          <w:iCs/>
          <w:color w:val="000000" w:themeColor="text1"/>
          <w:sz w:val="24"/>
          <w:szCs w:val="24"/>
          <w:lang w:eastAsia="ru-RU"/>
        </w:rPr>
        <w:t>АНАМНЕЗ</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проведении обследования ребенка необходимо соблюдать определенные условия, способствующие более полному получению информации и наименее травмирующие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 Помещение, в котором проводится непосредственное исследование, должно быть теплым (температура + 24-25), без сквозняков, желательно с естественным освещением. При искусственном освещении желательно лампы дневного света. Отсутствие посторонних шумов.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2) Осмотр проводится в присутствии родителей без посторонних лиц, девочек старшего возраста осматривают в присутствии матери.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3) Успешное проведение обследования невозможно, если не найден контакт с ребенком, его родителями или родственниками. Фельдшер должен иметь опрятный вид. Желательно на работе не носить яркие украшения, не применять яркой, необычной косметики со стойкими запахами.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4) Руки фельдшера должны быть чистыми (мыть перед каждым осмотром ребенка), теплыми, с коротко подстриженными ногтями.</w:t>
      </w:r>
    </w:p>
    <w:p w:rsidR="00A1755F" w:rsidRPr="00A1755F" w:rsidRDefault="00A1755F" w:rsidP="000A13CA">
      <w:pPr>
        <w:spacing w:before="300" w:after="0" w:line="240" w:lineRule="auto"/>
        <w:ind w:left="225"/>
        <w:outlineLvl w:val="2"/>
        <w:rPr>
          <w:rFonts w:ascii="Times New Roman" w:eastAsia="Times New Roman" w:hAnsi="Times New Roman" w:cs="Times New Roman"/>
          <w:b/>
          <w:bCs/>
          <w:color w:val="000000" w:themeColor="text1"/>
          <w:sz w:val="24"/>
          <w:szCs w:val="24"/>
          <w:lang w:eastAsia="ru-RU"/>
        </w:rPr>
      </w:pPr>
      <w:r w:rsidRPr="00A1755F">
        <w:rPr>
          <w:rFonts w:ascii="Times New Roman" w:eastAsia="Times New Roman" w:hAnsi="Times New Roman" w:cs="Times New Roman"/>
          <w:b/>
          <w:bCs/>
          <w:i/>
          <w:iCs/>
          <w:color w:val="000000" w:themeColor="text1"/>
          <w:sz w:val="24"/>
          <w:szCs w:val="24"/>
          <w:lang w:eastAsia="ru-RU"/>
        </w:rPr>
        <w:t>Расспрос</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Обследование всегда начинается с расспроса. Очень важно быть предельно доброжелательными, спокойными, уверенными в себе. Детей младшего возраста желательно заинтересовать игрушкой или предметами, представляющими для него интерес, можно немного поиграть с малышом.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хорошем контакте с ребенком и его родными фельдшеру удается получить ценные анамнестические данные о заболевании, поставить правильный диагноз и вовремя начать лечение. Как правило, медработник получает данные о болезни от родителей ребенка. В разговоре с родителями следует выслушать их и одновременно наводящими вопросами и уточнениями получить необходимую информацию. Крайне нежелательно во время опроса делать заключения, особенно негативного плана, как по заболеванию ребенка, так и по мероприятиям, которые применялись при предшествующем лечении и обследовании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расспросе рекомендуется соблюдать определенную последовательность. Различают паспортную часть, анамнез заболевания и анамнез жизни.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ПАСПОРТНАЯ ЧАСТЬ: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Дата и время поступления больного;</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Фамилия, имя, отчество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Возраст, дата рождения;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Домашний адрес;</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 Детское учреждение, которое посещает ребенок (детский комбинат, группа; школа, класс; дата последнего посещения);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 Фамилия, имя, отчество матери, отца, возраст, домашний, рабочий или мобильный телефоны, место работы, должность;</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Диагноз направившего учреждения.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АНАМНЕЗ ЗАБОЛЕВАНИЯ (ANAMNESIS MORBI)</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Жалобы, по поводу которых ребенок и родители в данный момент обратились за медицинской помощью, при поступлении в стационар и в период наблюдения (рассказ больного и родителей).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Жалобы при поступлении в стационар и в период наблюдения (рассказ больного или его родителей).</w:t>
      </w:r>
    </w:p>
    <w:p w:rsidR="00A1755F" w:rsidRPr="00A1755F" w:rsidRDefault="00A1755F" w:rsidP="000A13CA">
      <w:pPr>
        <w:spacing w:after="0" w:line="240" w:lineRule="auto"/>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r>
    </w:p>
    <w:p w:rsidR="00A1755F" w:rsidRPr="00A1755F" w:rsidRDefault="00A1755F" w:rsidP="000A13CA">
      <w:pPr>
        <w:spacing w:after="0" w:line="240" w:lineRule="auto"/>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r>
      <w:r w:rsidRPr="00A1755F">
        <w:rPr>
          <w:rFonts w:ascii="Times New Roman" w:eastAsia="Times New Roman" w:hAnsi="Times New Roman" w:cs="Times New Roman"/>
          <w:color w:val="000000" w:themeColor="text1"/>
          <w:sz w:val="24"/>
          <w:szCs w:val="24"/>
          <w:lang w:eastAsia="ru-RU"/>
        </w:rPr>
        <w:br/>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Когда заболел ребенок.</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При каких обстоятельствах развивалось заболевание и как протекало с первого дня и момента обследования?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Общие проявления заболевания (температура, вялость, беспокойство, сон, аппетит, жажда, озноб).</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Проявления заболевания со стороны всех органов и систем: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а) дыхательная система: кашель (характер, время появления), мокрота, боли в груди или спине (характер, локализация, связь с дыханием, кашлем), одышка (затруднен вдох или выдох), приступы удушья, насморк;</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б) сердечно-сосудистая система: цианоз, одышка, боли в сердце, сердцебиения, «перебои», отеки (время появления, локализация);</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в) система пищеварения: тошнота, рвота, срыгивания у грудных детей (время их появления), отрыжка или изжога, боли в животе (характер, локализация, иррадиация, связь с приемом пищи), характер стула;</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г) мочевыделительная система: боли в поясничной области, частота мочеиспусканий, цвет мочи, недержание мочи, отеки;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д) опорно-двигательная система: боли в конечностях, мышцах, суставах (характер, локализация, связь с метеоусловиями), изменение формы суставов, характер движений, травмы;</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е) эндокринная система: нарушение волосяного покрова, изменения кожи (чрезмерная потливость или сухость), нарушение роста и массы тела;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ж) нервная система и органы чувств: головные боли и головокружения, судороги, тики, нарушения со стороны органов чувств, травмы черепа и позвоночника.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Когда ребенок был осмотрен врачом (фельдшером), характер проводимого лечения и его результаты.</w:t>
      </w:r>
    </w:p>
    <w:p w:rsidR="00A1755F" w:rsidRPr="00A1755F" w:rsidRDefault="00A1755F" w:rsidP="000A13CA">
      <w:pPr>
        <w:spacing w:before="300" w:after="0" w:line="240" w:lineRule="auto"/>
        <w:ind w:left="225"/>
        <w:outlineLvl w:val="2"/>
        <w:rPr>
          <w:rFonts w:ascii="Times New Roman" w:eastAsia="Times New Roman" w:hAnsi="Times New Roman" w:cs="Times New Roman"/>
          <w:b/>
          <w:bCs/>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Причина направления ребенка в стационар.</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Заключение по анамнезу заболевания: </w:t>
      </w:r>
      <w:r w:rsidRPr="00A1755F">
        <w:rPr>
          <w:rFonts w:ascii="Times New Roman" w:eastAsia="Times New Roman" w:hAnsi="Times New Roman" w:cs="Times New Roman"/>
          <w:color w:val="000000" w:themeColor="text1"/>
          <w:sz w:val="24"/>
          <w:szCs w:val="24"/>
          <w:lang w:eastAsia="ru-RU"/>
        </w:rPr>
        <w:t>предположение о поражении определенных систем и органов.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АНАМНЕЗ ЖИЗНИ (ANAMNESIS VITAE)</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Учитывая то, что в разные возрастные периоды те или иные особенности жизни имеют большее значение, сбор анамнеза жизни в раннем возрасте имеет некоторые особенности. При выяснении анамнеза жизни у детей до 3 лет уделяется внимание особенностям антенатального, </w:t>
      </w:r>
      <w:proofErr w:type="spellStart"/>
      <w:r w:rsidRPr="00A1755F">
        <w:rPr>
          <w:rFonts w:ascii="Times New Roman" w:eastAsia="Times New Roman" w:hAnsi="Times New Roman" w:cs="Times New Roman"/>
          <w:color w:val="000000" w:themeColor="text1"/>
          <w:sz w:val="24"/>
          <w:szCs w:val="24"/>
          <w:lang w:eastAsia="ru-RU"/>
        </w:rPr>
        <w:t>интранатального</w:t>
      </w:r>
      <w:proofErr w:type="spellEnd"/>
      <w:r w:rsidRPr="00A1755F">
        <w:rPr>
          <w:rFonts w:ascii="Times New Roman" w:eastAsia="Times New Roman" w:hAnsi="Times New Roman" w:cs="Times New Roman"/>
          <w:color w:val="000000" w:themeColor="text1"/>
          <w:sz w:val="24"/>
          <w:szCs w:val="24"/>
          <w:lang w:eastAsia="ru-RU"/>
        </w:rPr>
        <w:t xml:space="preserve"> и раннего постнатального периодов.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Анамнез жизни детей раннего возраста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1. От какой </w:t>
      </w:r>
      <w:proofErr w:type="gramStart"/>
      <w:r w:rsidRPr="00A1755F">
        <w:rPr>
          <w:rFonts w:ascii="Times New Roman" w:eastAsia="Times New Roman" w:hAnsi="Times New Roman" w:cs="Times New Roman"/>
          <w:color w:val="000000" w:themeColor="text1"/>
          <w:sz w:val="24"/>
          <w:szCs w:val="24"/>
          <w:lang w:eastAsia="ru-RU"/>
        </w:rPr>
        <w:t>беременности</w:t>
      </w:r>
      <w:proofErr w:type="gramEnd"/>
      <w:r w:rsidRPr="00A1755F">
        <w:rPr>
          <w:rFonts w:ascii="Times New Roman" w:eastAsia="Times New Roman" w:hAnsi="Times New Roman" w:cs="Times New Roman"/>
          <w:color w:val="000000" w:themeColor="text1"/>
          <w:sz w:val="24"/>
          <w:szCs w:val="24"/>
          <w:lang w:eastAsia="ru-RU"/>
        </w:rPr>
        <w:t xml:space="preserve"> и </w:t>
      </w:r>
      <w:proofErr w:type="gramStart"/>
      <w:r w:rsidRPr="00A1755F">
        <w:rPr>
          <w:rFonts w:ascii="Times New Roman" w:eastAsia="Times New Roman" w:hAnsi="Times New Roman" w:cs="Times New Roman"/>
          <w:color w:val="000000" w:themeColor="text1"/>
          <w:sz w:val="24"/>
          <w:szCs w:val="24"/>
          <w:lang w:eastAsia="ru-RU"/>
        </w:rPr>
        <w:t>какой</w:t>
      </w:r>
      <w:proofErr w:type="gramEnd"/>
      <w:r w:rsidRPr="00A1755F">
        <w:rPr>
          <w:rFonts w:ascii="Times New Roman" w:eastAsia="Times New Roman" w:hAnsi="Times New Roman" w:cs="Times New Roman"/>
          <w:color w:val="000000" w:themeColor="text1"/>
          <w:sz w:val="24"/>
          <w:szCs w:val="24"/>
          <w:lang w:eastAsia="ru-RU"/>
        </w:rPr>
        <w:t xml:space="preserve"> по счету ребенок: если беременность не первая, как протекали предыдущие беременности и чем закончились (выкидыши, мертворожденные и недоношенные дети, аборты, предполагаемые причины этого).</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2. </w:t>
      </w:r>
      <w:proofErr w:type="gramStart"/>
      <w:r w:rsidRPr="00A1755F">
        <w:rPr>
          <w:rFonts w:ascii="Times New Roman" w:eastAsia="Times New Roman" w:hAnsi="Times New Roman" w:cs="Times New Roman"/>
          <w:color w:val="000000" w:themeColor="text1"/>
          <w:sz w:val="24"/>
          <w:szCs w:val="24"/>
          <w:lang w:eastAsia="ru-RU"/>
        </w:rPr>
        <w:t>Как протекала беременность у матери (токсикоз первой, второй половины – тошнота, рвота, отеки, гипертония, нефропатия, эклампсия, перенесенные заболевания, особенно вирусные, профессиональные вредности в этот период).</w:t>
      </w:r>
      <w:proofErr w:type="gramEnd"/>
      <w:r w:rsidRPr="00A1755F">
        <w:rPr>
          <w:rFonts w:ascii="Times New Roman" w:eastAsia="Times New Roman" w:hAnsi="Times New Roman" w:cs="Times New Roman"/>
          <w:color w:val="000000" w:themeColor="text1"/>
          <w:sz w:val="24"/>
          <w:szCs w:val="24"/>
          <w:lang w:eastAsia="ru-RU"/>
        </w:rPr>
        <w:t xml:space="preserve"> Лечилась ли в стационаре во время беременности, какие лекарства применяла.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3. Режим и особенности питания беременной. Использован ли декретный отпуск.</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4. Как протекали роды (продолжительность, пособия, осложнения). Сразу ли закричал ребенок (крик громкий, слабый). Масса и длина тела ребенка при рождении. Когда ребенка приложили к груди, как взял грудь, активно ли сосал, как часто прикладывали ребенка к груди. Когда отпал остаток пуповины, зажила пупочная ранка. На которые </w:t>
      </w:r>
      <w:proofErr w:type="gramStart"/>
      <w:r w:rsidRPr="00A1755F">
        <w:rPr>
          <w:rFonts w:ascii="Times New Roman" w:eastAsia="Times New Roman" w:hAnsi="Times New Roman" w:cs="Times New Roman"/>
          <w:color w:val="000000" w:themeColor="text1"/>
          <w:sz w:val="24"/>
          <w:szCs w:val="24"/>
          <w:lang w:eastAsia="ru-RU"/>
        </w:rPr>
        <w:t>сутки</w:t>
      </w:r>
      <w:proofErr w:type="gramEnd"/>
      <w:r w:rsidRPr="00A1755F">
        <w:rPr>
          <w:rFonts w:ascii="Times New Roman" w:eastAsia="Times New Roman" w:hAnsi="Times New Roman" w:cs="Times New Roman"/>
          <w:color w:val="000000" w:themeColor="text1"/>
          <w:sz w:val="24"/>
          <w:szCs w:val="24"/>
          <w:lang w:eastAsia="ru-RU"/>
        </w:rPr>
        <w:t xml:space="preserve"> и с </w:t>
      </w:r>
      <w:proofErr w:type="gramStart"/>
      <w:r w:rsidRPr="00A1755F">
        <w:rPr>
          <w:rFonts w:ascii="Times New Roman" w:eastAsia="Times New Roman" w:hAnsi="Times New Roman" w:cs="Times New Roman"/>
          <w:color w:val="000000" w:themeColor="text1"/>
          <w:sz w:val="24"/>
          <w:szCs w:val="24"/>
          <w:lang w:eastAsia="ru-RU"/>
        </w:rPr>
        <w:t>какой</w:t>
      </w:r>
      <w:proofErr w:type="gramEnd"/>
      <w:r w:rsidRPr="00A1755F">
        <w:rPr>
          <w:rFonts w:ascii="Times New Roman" w:eastAsia="Times New Roman" w:hAnsi="Times New Roman" w:cs="Times New Roman"/>
          <w:color w:val="000000" w:themeColor="text1"/>
          <w:sz w:val="24"/>
          <w:szCs w:val="24"/>
          <w:lang w:eastAsia="ru-RU"/>
        </w:rPr>
        <w:t xml:space="preserve"> массой выписали ребенка из роддома.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5. Заболевания в период новорожденности (интенсивность и длительность желтухи, гемолитическая болезнь новорожденного, родовая травма, заболевания кожи и пупка, септические заболевания, болезни органов дыхания, пищеварения и др.).</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6. Физическое развитие ребенка на первом, втором и третьем году жизни (прибавки массы и длины тела).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7. Развитие моторики и статики: когда стал держать голову, повора</w:t>
      </w:r>
      <w:r w:rsidRPr="00A1755F">
        <w:rPr>
          <w:rFonts w:ascii="Times New Roman" w:eastAsia="Times New Roman" w:hAnsi="Times New Roman" w:cs="Times New Roman"/>
          <w:color w:val="000000" w:themeColor="text1"/>
          <w:sz w:val="24"/>
          <w:szCs w:val="24"/>
          <w:lang w:eastAsia="ru-RU"/>
        </w:rPr>
        <w:softHyphen/>
        <w:t>чиваться на бок, со спины на живот, сидеть, ползать, стоять, ходить, бегать.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8. Психическое развитие: когда стал улыбаться, </w:t>
      </w:r>
      <w:proofErr w:type="spellStart"/>
      <w:r w:rsidRPr="00A1755F">
        <w:rPr>
          <w:rFonts w:ascii="Times New Roman" w:eastAsia="Times New Roman" w:hAnsi="Times New Roman" w:cs="Times New Roman"/>
          <w:color w:val="000000" w:themeColor="text1"/>
          <w:sz w:val="24"/>
          <w:szCs w:val="24"/>
          <w:lang w:eastAsia="ru-RU"/>
        </w:rPr>
        <w:t>гулить</w:t>
      </w:r>
      <w:proofErr w:type="spellEnd"/>
      <w:r w:rsidRPr="00A1755F">
        <w:rPr>
          <w:rFonts w:ascii="Times New Roman" w:eastAsia="Times New Roman" w:hAnsi="Times New Roman" w:cs="Times New Roman"/>
          <w:color w:val="000000" w:themeColor="text1"/>
          <w:sz w:val="24"/>
          <w:szCs w:val="24"/>
          <w:lang w:eastAsia="ru-RU"/>
        </w:rPr>
        <w:t>, произносить слоги, произносить слова, фразы. Запас слов к 1 году, 2 и 3 годам.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9. Поведение ребенка дома и в коллективе. Отношение к другим детям и взрослым.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10. Сон, его особенности и продолжительность.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11. Вид вскармливания на первом году жизни: естественное, искусственное, смешанное. При естественном вскармливании — время кормления грудью, активность сосания. При смешанном вскармливании — вид докорма, с какого возраста введен докорм, количество. При искусственном вскармливании — возраст перевода на искусственное вскармливание, </w:t>
      </w:r>
      <w:r w:rsidRPr="00A1755F">
        <w:rPr>
          <w:rFonts w:ascii="Times New Roman" w:eastAsia="Times New Roman" w:hAnsi="Times New Roman" w:cs="Times New Roman"/>
          <w:color w:val="000000" w:themeColor="text1"/>
          <w:sz w:val="24"/>
          <w:szCs w:val="24"/>
          <w:lang w:eastAsia="ru-RU"/>
        </w:rPr>
        <w:lastRenderedPageBreak/>
        <w:t>вид пищи. Режим кормления ребенка. Сроки введения прикормов, последовательность, переносимость. Время отнятия от груди. Питание ребенка к началу настоящего заболевания.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12. Получал ли ребенок </w:t>
      </w:r>
      <w:hyperlink r:id="rId6" w:history="1">
        <w:r w:rsidRPr="00A1755F">
          <w:rPr>
            <w:rFonts w:ascii="Times New Roman" w:eastAsia="Times New Roman" w:hAnsi="Times New Roman" w:cs="Times New Roman"/>
            <w:color w:val="000000" w:themeColor="text1"/>
            <w:sz w:val="24"/>
            <w:szCs w:val="24"/>
            <w:u w:val="single"/>
            <w:lang w:eastAsia="ru-RU"/>
          </w:rPr>
          <w:t>витамин</w:t>
        </w:r>
        <w:proofErr w:type="gramStart"/>
        <w:r w:rsidRPr="00A1755F">
          <w:rPr>
            <w:rFonts w:ascii="Times New Roman" w:eastAsia="Times New Roman" w:hAnsi="Times New Roman" w:cs="Times New Roman"/>
            <w:color w:val="000000" w:themeColor="text1"/>
            <w:sz w:val="24"/>
            <w:szCs w:val="24"/>
            <w:u w:val="single"/>
            <w:lang w:eastAsia="ru-RU"/>
          </w:rPr>
          <w:t xml:space="preserve"> Д</w:t>
        </w:r>
        <w:proofErr w:type="gramEnd"/>
      </w:hyperlink>
      <w:r w:rsidRPr="00A1755F">
        <w:rPr>
          <w:rFonts w:ascii="Times New Roman" w:eastAsia="Times New Roman" w:hAnsi="Times New Roman" w:cs="Times New Roman"/>
          <w:color w:val="000000" w:themeColor="text1"/>
          <w:sz w:val="24"/>
          <w:szCs w:val="24"/>
          <w:lang w:eastAsia="ru-RU"/>
        </w:rPr>
        <w:t>, с какого возраста.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13. Когда появились первые зубы, порядок и характер их прорезывания. Количество зубов к концу первого года жизни.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14. </w:t>
      </w:r>
      <w:proofErr w:type="gramStart"/>
      <w:r w:rsidRPr="00A1755F">
        <w:rPr>
          <w:rFonts w:ascii="Times New Roman" w:eastAsia="Times New Roman" w:hAnsi="Times New Roman" w:cs="Times New Roman"/>
          <w:color w:val="000000" w:themeColor="text1"/>
          <w:sz w:val="24"/>
          <w:szCs w:val="24"/>
          <w:lang w:eastAsia="ru-RU"/>
        </w:rPr>
        <w:t>Перенесенные заболевания: </w:t>
      </w:r>
      <w:hyperlink r:id="rId7" w:history="1">
        <w:r w:rsidRPr="00A1755F">
          <w:rPr>
            <w:rFonts w:ascii="Times New Roman" w:eastAsia="Times New Roman" w:hAnsi="Times New Roman" w:cs="Times New Roman"/>
            <w:color w:val="000000" w:themeColor="text1"/>
            <w:sz w:val="24"/>
            <w:szCs w:val="24"/>
            <w:u w:val="single"/>
            <w:lang w:eastAsia="ru-RU"/>
          </w:rPr>
          <w:t>рахит</w:t>
        </w:r>
      </w:hyperlink>
      <w:r w:rsidRPr="00A1755F">
        <w:rPr>
          <w:rFonts w:ascii="Times New Roman" w:eastAsia="Times New Roman" w:hAnsi="Times New Roman" w:cs="Times New Roman"/>
          <w:color w:val="000000" w:themeColor="text1"/>
          <w:sz w:val="24"/>
          <w:szCs w:val="24"/>
          <w:lang w:eastAsia="ru-RU"/>
        </w:rPr>
        <w:t>, </w:t>
      </w:r>
      <w:hyperlink r:id="rId8" w:history="1">
        <w:r w:rsidRPr="00A1755F">
          <w:rPr>
            <w:rFonts w:ascii="Times New Roman" w:eastAsia="Times New Roman" w:hAnsi="Times New Roman" w:cs="Times New Roman"/>
            <w:color w:val="000000" w:themeColor="text1"/>
            <w:sz w:val="24"/>
            <w:szCs w:val="24"/>
            <w:u w:val="single"/>
            <w:lang w:eastAsia="ru-RU"/>
          </w:rPr>
          <w:t>диатез</w:t>
        </w:r>
      </w:hyperlink>
      <w:r w:rsidRPr="00A1755F">
        <w:rPr>
          <w:rFonts w:ascii="Times New Roman" w:eastAsia="Times New Roman" w:hAnsi="Times New Roman" w:cs="Times New Roman"/>
          <w:color w:val="000000" w:themeColor="text1"/>
          <w:sz w:val="24"/>
          <w:szCs w:val="24"/>
          <w:lang w:eastAsia="ru-RU"/>
        </w:rPr>
        <w:t>, </w:t>
      </w:r>
      <w:hyperlink r:id="rId9" w:history="1">
        <w:r w:rsidRPr="00A1755F">
          <w:rPr>
            <w:rFonts w:ascii="Times New Roman" w:eastAsia="Times New Roman" w:hAnsi="Times New Roman" w:cs="Times New Roman"/>
            <w:color w:val="000000" w:themeColor="text1"/>
            <w:sz w:val="24"/>
            <w:szCs w:val="24"/>
            <w:u w:val="single"/>
            <w:lang w:eastAsia="ru-RU"/>
          </w:rPr>
          <w:t>анемия</w:t>
        </w:r>
      </w:hyperlink>
      <w:r w:rsidRPr="00A1755F">
        <w:rPr>
          <w:rFonts w:ascii="Times New Roman" w:eastAsia="Times New Roman" w:hAnsi="Times New Roman" w:cs="Times New Roman"/>
          <w:color w:val="000000" w:themeColor="text1"/>
          <w:sz w:val="24"/>
          <w:szCs w:val="24"/>
          <w:lang w:eastAsia="ru-RU"/>
        </w:rPr>
        <w:t>, заболевания органов дыхания, инфекционные заболевания (особенности течения, осложнения), глистные инвазии, хирургические вмешательства (когда, какие).</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15. </w:t>
      </w:r>
      <w:proofErr w:type="gramStart"/>
      <w:r w:rsidRPr="00A1755F">
        <w:rPr>
          <w:rFonts w:ascii="Times New Roman" w:eastAsia="Times New Roman" w:hAnsi="Times New Roman" w:cs="Times New Roman"/>
          <w:color w:val="000000" w:themeColor="text1"/>
          <w:sz w:val="24"/>
          <w:szCs w:val="24"/>
          <w:lang w:eastAsia="ru-RU"/>
        </w:rPr>
        <w:t>Профилактические прививки: против </w:t>
      </w:r>
      <w:hyperlink r:id="rId10" w:history="1">
        <w:r w:rsidRPr="00A1755F">
          <w:rPr>
            <w:rFonts w:ascii="Times New Roman" w:eastAsia="Times New Roman" w:hAnsi="Times New Roman" w:cs="Times New Roman"/>
            <w:color w:val="000000" w:themeColor="text1"/>
            <w:sz w:val="24"/>
            <w:szCs w:val="24"/>
            <w:u w:val="single"/>
            <w:lang w:eastAsia="ru-RU"/>
          </w:rPr>
          <w:t>гепатита</w:t>
        </w:r>
      </w:hyperlink>
      <w:r w:rsidRPr="00A1755F">
        <w:rPr>
          <w:rFonts w:ascii="Times New Roman" w:eastAsia="Times New Roman" w:hAnsi="Times New Roman" w:cs="Times New Roman"/>
          <w:color w:val="000000" w:themeColor="text1"/>
          <w:sz w:val="24"/>
          <w:szCs w:val="24"/>
          <w:lang w:eastAsia="ru-RU"/>
        </w:rPr>
        <w:t>, </w:t>
      </w:r>
      <w:hyperlink r:id="rId11" w:history="1">
        <w:r w:rsidRPr="00A1755F">
          <w:rPr>
            <w:rFonts w:ascii="Times New Roman" w:eastAsia="Times New Roman" w:hAnsi="Times New Roman" w:cs="Times New Roman"/>
            <w:color w:val="000000" w:themeColor="text1"/>
            <w:sz w:val="24"/>
            <w:szCs w:val="24"/>
            <w:u w:val="single"/>
            <w:lang w:eastAsia="ru-RU"/>
          </w:rPr>
          <w:t>туберкулеза</w:t>
        </w:r>
      </w:hyperlink>
      <w:r w:rsidRPr="00A1755F">
        <w:rPr>
          <w:rFonts w:ascii="Times New Roman" w:eastAsia="Times New Roman" w:hAnsi="Times New Roman" w:cs="Times New Roman"/>
          <w:color w:val="000000" w:themeColor="text1"/>
          <w:sz w:val="24"/>
          <w:szCs w:val="24"/>
          <w:lang w:eastAsia="ru-RU"/>
        </w:rPr>
        <w:t> (БЦЖ, БЦЖ – М), </w:t>
      </w:r>
      <w:hyperlink r:id="rId12" w:history="1">
        <w:r w:rsidRPr="00A1755F">
          <w:rPr>
            <w:rFonts w:ascii="Times New Roman" w:eastAsia="Times New Roman" w:hAnsi="Times New Roman" w:cs="Times New Roman"/>
            <w:color w:val="000000" w:themeColor="text1"/>
            <w:sz w:val="24"/>
            <w:szCs w:val="24"/>
            <w:u w:val="single"/>
            <w:lang w:eastAsia="ru-RU"/>
          </w:rPr>
          <w:t>полиомиелита</w:t>
        </w:r>
      </w:hyperlink>
      <w:r w:rsidRPr="00A1755F">
        <w:rPr>
          <w:rFonts w:ascii="Times New Roman" w:eastAsia="Times New Roman" w:hAnsi="Times New Roman" w:cs="Times New Roman"/>
          <w:color w:val="000000" w:themeColor="text1"/>
          <w:sz w:val="24"/>
          <w:szCs w:val="24"/>
          <w:lang w:eastAsia="ru-RU"/>
        </w:rPr>
        <w:t>, </w:t>
      </w:r>
      <w:hyperlink r:id="rId13" w:history="1">
        <w:r w:rsidRPr="00A1755F">
          <w:rPr>
            <w:rFonts w:ascii="Times New Roman" w:eastAsia="Times New Roman" w:hAnsi="Times New Roman" w:cs="Times New Roman"/>
            <w:color w:val="000000" w:themeColor="text1"/>
            <w:sz w:val="24"/>
            <w:szCs w:val="24"/>
            <w:u w:val="single"/>
            <w:lang w:eastAsia="ru-RU"/>
          </w:rPr>
          <w:t>коклюша</w:t>
        </w:r>
      </w:hyperlink>
      <w:r w:rsidRPr="00A1755F">
        <w:rPr>
          <w:rFonts w:ascii="Times New Roman" w:eastAsia="Times New Roman" w:hAnsi="Times New Roman" w:cs="Times New Roman"/>
          <w:color w:val="000000" w:themeColor="text1"/>
          <w:sz w:val="24"/>
          <w:szCs w:val="24"/>
          <w:lang w:eastAsia="ru-RU"/>
        </w:rPr>
        <w:t>, </w:t>
      </w:r>
      <w:hyperlink r:id="rId14" w:history="1">
        <w:r w:rsidRPr="00A1755F">
          <w:rPr>
            <w:rFonts w:ascii="Times New Roman" w:eastAsia="Times New Roman" w:hAnsi="Times New Roman" w:cs="Times New Roman"/>
            <w:color w:val="000000" w:themeColor="text1"/>
            <w:sz w:val="24"/>
            <w:szCs w:val="24"/>
            <w:u w:val="single"/>
            <w:lang w:eastAsia="ru-RU"/>
          </w:rPr>
          <w:t>дифтерии</w:t>
        </w:r>
      </w:hyperlink>
      <w:r w:rsidRPr="00A1755F">
        <w:rPr>
          <w:rFonts w:ascii="Times New Roman" w:eastAsia="Times New Roman" w:hAnsi="Times New Roman" w:cs="Times New Roman"/>
          <w:color w:val="000000" w:themeColor="text1"/>
          <w:sz w:val="24"/>
          <w:szCs w:val="24"/>
          <w:lang w:eastAsia="ru-RU"/>
        </w:rPr>
        <w:t>, </w:t>
      </w:r>
      <w:hyperlink r:id="rId15" w:history="1">
        <w:r w:rsidRPr="00A1755F">
          <w:rPr>
            <w:rFonts w:ascii="Times New Roman" w:eastAsia="Times New Roman" w:hAnsi="Times New Roman" w:cs="Times New Roman"/>
            <w:color w:val="000000" w:themeColor="text1"/>
            <w:sz w:val="24"/>
            <w:szCs w:val="24"/>
            <w:u w:val="single"/>
            <w:lang w:eastAsia="ru-RU"/>
          </w:rPr>
          <w:t>столбняка</w:t>
        </w:r>
      </w:hyperlink>
      <w:r w:rsidRPr="00A1755F">
        <w:rPr>
          <w:rFonts w:ascii="Times New Roman" w:eastAsia="Times New Roman" w:hAnsi="Times New Roman" w:cs="Times New Roman"/>
          <w:color w:val="000000" w:themeColor="text1"/>
          <w:sz w:val="24"/>
          <w:szCs w:val="24"/>
          <w:lang w:eastAsia="ru-RU"/>
        </w:rPr>
        <w:t>, </w:t>
      </w:r>
      <w:hyperlink r:id="rId16" w:history="1">
        <w:r w:rsidRPr="00A1755F">
          <w:rPr>
            <w:rFonts w:ascii="Times New Roman" w:eastAsia="Times New Roman" w:hAnsi="Times New Roman" w:cs="Times New Roman"/>
            <w:color w:val="000000" w:themeColor="text1"/>
            <w:sz w:val="24"/>
            <w:szCs w:val="24"/>
            <w:u w:val="single"/>
            <w:lang w:eastAsia="ru-RU"/>
          </w:rPr>
          <w:t>кори</w:t>
        </w:r>
      </w:hyperlink>
      <w:r w:rsidRPr="00A1755F">
        <w:rPr>
          <w:rFonts w:ascii="Times New Roman" w:eastAsia="Times New Roman" w:hAnsi="Times New Roman" w:cs="Times New Roman"/>
          <w:color w:val="000000" w:themeColor="text1"/>
          <w:sz w:val="24"/>
          <w:szCs w:val="24"/>
          <w:lang w:eastAsia="ru-RU"/>
        </w:rPr>
        <w:t>, </w:t>
      </w:r>
      <w:hyperlink r:id="rId17" w:history="1">
        <w:r w:rsidRPr="00A1755F">
          <w:rPr>
            <w:rFonts w:ascii="Times New Roman" w:eastAsia="Times New Roman" w:hAnsi="Times New Roman" w:cs="Times New Roman"/>
            <w:color w:val="000000" w:themeColor="text1"/>
            <w:sz w:val="24"/>
            <w:szCs w:val="24"/>
            <w:u w:val="single"/>
            <w:lang w:eastAsia="ru-RU"/>
          </w:rPr>
          <w:t>паротита</w:t>
        </w:r>
      </w:hyperlink>
      <w:r w:rsidRPr="00A1755F">
        <w:rPr>
          <w:rFonts w:ascii="Times New Roman" w:eastAsia="Times New Roman" w:hAnsi="Times New Roman" w:cs="Times New Roman"/>
          <w:color w:val="000000" w:themeColor="text1"/>
          <w:sz w:val="24"/>
          <w:szCs w:val="24"/>
          <w:lang w:eastAsia="ru-RU"/>
        </w:rPr>
        <w:t>, </w:t>
      </w:r>
      <w:hyperlink r:id="rId18" w:history="1">
        <w:r w:rsidRPr="00A1755F">
          <w:rPr>
            <w:rFonts w:ascii="Times New Roman" w:eastAsia="Times New Roman" w:hAnsi="Times New Roman" w:cs="Times New Roman"/>
            <w:color w:val="000000" w:themeColor="text1"/>
            <w:sz w:val="24"/>
            <w:szCs w:val="24"/>
            <w:u w:val="single"/>
            <w:lang w:eastAsia="ru-RU"/>
          </w:rPr>
          <w:t>краснухи</w:t>
        </w:r>
      </w:hyperlink>
      <w:r w:rsidRPr="00A1755F">
        <w:rPr>
          <w:rFonts w:ascii="Times New Roman" w:eastAsia="Times New Roman" w:hAnsi="Times New Roman" w:cs="Times New Roman"/>
          <w:color w:val="000000" w:themeColor="text1"/>
          <w:sz w:val="24"/>
          <w:szCs w:val="24"/>
          <w:lang w:eastAsia="ru-RU"/>
        </w:rPr>
        <w:t>. Реакции на прививки.</w:t>
      </w:r>
      <w:proofErr w:type="gramEnd"/>
      <w:r w:rsidRPr="00A1755F">
        <w:rPr>
          <w:rFonts w:ascii="Times New Roman" w:eastAsia="Times New Roman" w:hAnsi="Times New Roman" w:cs="Times New Roman"/>
          <w:color w:val="000000" w:themeColor="text1"/>
          <w:sz w:val="24"/>
          <w:szCs w:val="24"/>
          <w:lang w:eastAsia="ru-RU"/>
        </w:rPr>
        <w:t xml:space="preserve"> Туберкулиновые пробы, когда проводились, их результат.</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16. Аллергические реакции (в чем выражалась, вид аллергена: бытовые, пищевые, лекарственные)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17. Контакт с инфекционными больными (в семье, в квартире, в детском учреждении).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Анамнез жизни детей старшего возраста</w:t>
      </w:r>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 Какой по счету ребенок в семье.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2. Как развивался в период раннего детства.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3. Поведение дома и в коллективе: для школьников — успеваемость в школе, какие предметы предпочитает. Вредные привычки.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4. Перенесенные заболевания и хирургические вмешательства.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5. Профилактические прививки и туберкулиновые пробы.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6. Аллергические реакции.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7. Контакт с инфекционными больными.</w:t>
      </w:r>
    </w:p>
    <w:p w:rsidR="00A1755F" w:rsidRPr="00A1755F" w:rsidRDefault="00A1755F" w:rsidP="000A13CA">
      <w:pPr>
        <w:spacing w:before="300" w:after="0" w:line="240" w:lineRule="auto"/>
        <w:ind w:left="225"/>
        <w:outlineLvl w:val="2"/>
        <w:rPr>
          <w:rFonts w:ascii="Times New Roman" w:eastAsia="Times New Roman" w:hAnsi="Times New Roman" w:cs="Times New Roman"/>
          <w:b/>
          <w:bCs/>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Семейный анамнез.</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К анамнезу жизни относится и сбор семейного анамнеза, наряду с паспортными данными родителей выясняют:</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1. Возраст родителей.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2. Состояние здоровья родителей и ближайших родственников по линии матери и отца. </w:t>
      </w:r>
      <w:proofErr w:type="gramStart"/>
      <w:r w:rsidRPr="00A1755F">
        <w:rPr>
          <w:rFonts w:ascii="Times New Roman" w:eastAsia="Times New Roman" w:hAnsi="Times New Roman" w:cs="Times New Roman"/>
          <w:color w:val="000000" w:themeColor="text1"/>
          <w:sz w:val="24"/>
          <w:szCs w:val="24"/>
          <w:lang w:eastAsia="ru-RU"/>
        </w:rPr>
        <w:t>Наличие в семье инфекционных (туберкулез, венерические заболевания, токсоплазмоз и др.), психических, онкологических, нервных, эндокринных, аллергических и др. заболеваний.</w:t>
      </w:r>
      <w:proofErr w:type="gramEnd"/>
      <w:r w:rsidRPr="00A1755F">
        <w:rPr>
          <w:rFonts w:ascii="Times New Roman" w:eastAsia="Times New Roman" w:hAnsi="Times New Roman" w:cs="Times New Roman"/>
          <w:color w:val="000000" w:themeColor="text1"/>
          <w:sz w:val="24"/>
          <w:szCs w:val="24"/>
          <w:lang w:eastAsia="ru-RU"/>
        </w:rPr>
        <w:t xml:space="preserve"> Наличие таких неблагоприятных факторов, как алкоголизм, курение, возможные профессиональные вредности.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3. Составление генеалогического дерева (карты) в пределах трех поколений, начиная с больного ребенка до дедушек и бабушек вверх – по вертикали, и до братьев и сестер – по горизонтали. При необходимости объём </w:t>
      </w:r>
      <w:proofErr w:type="gramStart"/>
      <w:r w:rsidRPr="00A1755F">
        <w:rPr>
          <w:rFonts w:ascii="Times New Roman" w:eastAsia="Times New Roman" w:hAnsi="Times New Roman" w:cs="Times New Roman"/>
          <w:color w:val="000000" w:themeColor="text1"/>
          <w:sz w:val="24"/>
          <w:szCs w:val="24"/>
          <w:lang w:eastAsia="ru-RU"/>
        </w:rPr>
        <w:t>генеалогического исследования</w:t>
      </w:r>
      <w:proofErr w:type="gramEnd"/>
      <w:r w:rsidRPr="00A1755F">
        <w:rPr>
          <w:rFonts w:ascii="Times New Roman" w:eastAsia="Times New Roman" w:hAnsi="Times New Roman" w:cs="Times New Roman"/>
          <w:color w:val="000000" w:themeColor="text1"/>
          <w:sz w:val="24"/>
          <w:szCs w:val="24"/>
          <w:lang w:eastAsia="ru-RU"/>
        </w:rPr>
        <w:t xml:space="preserve"> может быть расширен. Желательно, чтобы полученные данные отражались в генетической карте.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lastRenderedPageBreak/>
        <w:t xml:space="preserve">Общее заключение по </w:t>
      </w:r>
      <w:proofErr w:type="spellStart"/>
      <w:r w:rsidRPr="00A1755F">
        <w:rPr>
          <w:rFonts w:ascii="Times New Roman" w:eastAsia="Times New Roman" w:hAnsi="Times New Roman" w:cs="Times New Roman"/>
          <w:b/>
          <w:bCs/>
          <w:color w:val="000000" w:themeColor="text1"/>
          <w:sz w:val="24"/>
          <w:szCs w:val="24"/>
          <w:lang w:eastAsia="ru-RU"/>
        </w:rPr>
        <w:t>анамнезу</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п</w:t>
      </w:r>
      <w:proofErr w:type="gramEnd"/>
      <w:r w:rsidRPr="00A1755F">
        <w:rPr>
          <w:rFonts w:ascii="Times New Roman" w:eastAsia="Times New Roman" w:hAnsi="Times New Roman" w:cs="Times New Roman"/>
          <w:color w:val="000000" w:themeColor="text1"/>
          <w:sz w:val="24"/>
          <w:szCs w:val="24"/>
          <w:lang w:eastAsia="ru-RU"/>
        </w:rPr>
        <w:t>оражение</w:t>
      </w:r>
      <w:proofErr w:type="spellEnd"/>
      <w:r w:rsidRPr="00A1755F">
        <w:rPr>
          <w:rFonts w:ascii="Times New Roman" w:eastAsia="Times New Roman" w:hAnsi="Times New Roman" w:cs="Times New Roman"/>
          <w:color w:val="000000" w:themeColor="text1"/>
          <w:sz w:val="24"/>
          <w:szCs w:val="24"/>
          <w:lang w:eastAsia="ru-RU"/>
        </w:rPr>
        <w:t xml:space="preserve"> какой системы можно предположить, острое или хроническое заболевание, какие отрицательные факторы из анамнеза жизни могли способствовать развитию настоящего заболевания или отягощать его.</w:t>
      </w:r>
    </w:p>
    <w:p w:rsidR="00A1755F" w:rsidRPr="00A1755F" w:rsidRDefault="00A1755F" w:rsidP="000A13CA">
      <w:pPr>
        <w:spacing w:before="450" w:after="0" w:line="240" w:lineRule="auto"/>
        <w:ind w:left="225"/>
        <w:outlineLvl w:val="1"/>
        <w:rPr>
          <w:rFonts w:ascii="Times New Roman" w:eastAsia="Times New Roman" w:hAnsi="Times New Roman" w:cs="Times New Roman"/>
          <w:b/>
          <w:bCs/>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ОБЪЕКТИВНОЕ ИССЛЕДОВАНИЕ (STATUS PRAESENS) </w:t>
      </w:r>
      <w:r w:rsidRPr="00A1755F">
        <w:rPr>
          <w:rFonts w:ascii="Times New Roman" w:eastAsia="Times New Roman" w:hAnsi="Times New Roman" w:cs="Times New Roman"/>
          <w:b/>
          <w:bCs/>
          <w:i/>
          <w:iCs/>
          <w:color w:val="000000" w:themeColor="text1"/>
          <w:sz w:val="24"/>
          <w:szCs w:val="24"/>
          <w:lang w:eastAsia="ru-RU"/>
        </w:rPr>
        <w:t>(осмотр, пальпация, перкуссия, аускультация).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Объективное исследование начинают с общего осмотра ребенка, который должен быть раздет: до 3 лет полностью, дошкольников до трусов, детей школьного возраста (особенно девочек в период полового созревания) следует раздевать постепенно, по мере исследования. При осмотре ребенка располагают лицом к источнику света.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Общий осмотр: </w:t>
      </w:r>
      <w:r w:rsidRPr="00A1755F">
        <w:rPr>
          <w:rFonts w:ascii="Times New Roman" w:eastAsia="Times New Roman" w:hAnsi="Times New Roman" w:cs="Times New Roman"/>
          <w:color w:val="000000" w:themeColor="text1"/>
          <w:sz w:val="24"/>
          <w:szCs w:val="24"/>
          <w:lang w:eastAsia="ru-RU"/>
        </w:rPr>
        <w:t>состояние, самочувствие, положение, нарушение походки (рис.1), наличие малых аномалий развития.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Состояние удовлетворительное</w:t>
      </w:r>
      <w:r w:rsidRPr="00A1755F">
        <w:rPr>
          <w:rFonts w:ascii="Times New Roman" w:eastAsia="Times New Roman" w:hAnsi="Times New Roman" w:cs="Times New Roman"/>
          <w:color w:val="000000" w:themeColor="text1"/>
          <w:sz w:val="24"/>
          <w:szCs w:val="24"/>
          <w:lang w:eastAsia="ru-RU"/>
        </w:rPr>
        <w:t xml:space="preserve"> – сознание ясное, </w:t>
      </w:r>
      <w:proofErr w:type="gramStart"/>
      <w:r w:rsidRPr="00A1755F">
        <w:rPr>
          <w:rFonts w:ascii="Times New Roman" w:eastAsia="Times New Roman" w:hAnsi="Times New Roman" w:cs="Times New Roman"/>
          <w:color w:val="000000" w:themeColor="text1"/>
          <w:sz w:val="24"/>
          <w:szCs w:val="24"/>
          <w:lang w:eastAsia="ru-RU"/>
        </w:rPr>
        <w:t>активный</w:t>
      </w:r>
      <w:proofErr w:type="gramEnd"/>
      <w:r w:rsidRPr="00A1755F">
        <w:rPr>
          <w:rFonts w:ascii="Times New Roman" w:eastAsia="Times New Roman" w:hAnsi="Times New Roman" w:cs="Times New Roman"/>
          <w:color w:val="000000" w:themeColor="text1"/>
          <w:sz w:val="24"/>
          <w:szCs w:val="24"/>
          <w:lang w:eastAsia="ru-RU"/>
        </w:rPr>
        <w:t>, нет признаков интоксикации или они незначительные, отсутствуют функциональные нарушения систем организма.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 Состояние средней тяжести</w:t>
      </w:r>
      <w:r w:rsidRPr="00A1755F">
        <w:rPr>
          <w:rFonts w:ascii="Times New Roman" w:eastAsia="Times New Roman" w:hAnsi="Times New Roman" w:cs="Times New Roman"/>
          <w:color w:val="000000" w:themeColor="text1"/>
          <w:sz w:val="24"/>
          <w:szCs w:val="24"/>
          <w:lang w:eastAsia="ru-RU"/>
        </w:rPr>
        <w:t> – сознание ясное, снижение активности, отчетливые признаки интоксикации, наличие функциональных нарушений систем организма.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 Состояние тяжелое</w:t>
      </w:r>
      <w:r w:rsidRPr="00A1755F">
        <w:rPr>
          <w:rFonts w:ascii="Times New Roman" w:eastAsia="Times New Roman" w:hAnsi="Times New Roman" w:cs="Times New Roman"/>
          <w:color w:val="000000" w:themeColor="text1"/>
          <w:sz w:val="24"/>
          <w:szCs w:val="24"/>
          <w:lang w:eastAsia="ru-RU"/>
        </w:rPr>
        <w:t> – различные стадии нарушения сознания, выраженная интоксикация, декомпенсация систем организма.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Состояние крайне тяжелое</w:t>
      </w:r>
      <w:r w:rsidRPr="00A1755F">
        <w:rPr>
          <w:rFonts w:ascii="Times New Roman" w:eastAsia="Times New Roman" w:hAnsi="Times New Roman" w:cs="Times New Roman"/>
          <w:color w:val="000000" w:themeColor="text1"/>
          <w:sz w:val="24"/>
          <w:szCs w:val="24"/>
          <w:lang w:eastAsia="ru-RU"/>
        </w:rPr>
        <w:t> – усугубление этих явлений и появление признаков, угрожающих жизни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Самочувствие </w:t>
      </w:r>
      <w:r w:rsidRPr="00A1755F">
        <w:rPr>
          <w:rFonts w:ascii="Times New Roman" w:eastAsia="Times New Roman" w:hAnsi="Times New Roman" w:cs="Times New Roman"/>
          <w:color w:val="000000" w:themeColor="text1"/>
          <w:sz w:val="24"/>
          <w:szCs w:val="24"/>
          <w:lang w:eastAsia="ru-RU"/>
        </w:rPr>
        <w:t>– нарушено, не нарушено; страдает, не страдает.</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 Положение активное</w:t>
      </w:r>
      <w:r w:rsidRPr="00A1755F">
        <w:rPr>
          <w:rFonts w:ascii="Times New Roman" w:eastAsia="Times New Roman" w:hAnsi="Times New Roman" w:cs="Times New Roman"/>
          <w:color w:val="000000" w:themeColor="text1"/>
          <w:sz w:val="24"/>
          <w:szCs w:val="24"/>
          <w:lang w:eastAsia="ru-RU"/>
        </w:rPr>
        <w:t> – легко меняет положение тела, совершает активные движения, занимает непринужденную позу.</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Положение пассивное –</w:t>
      </w:r>
      <w:r w:rsidRPr="00A1755F">
        <w:rPr>
          <w:rFonts w:ascii="Times New Roman" w:eastAsia="Times New Roman" w:hAnsi="Times New Roman" w:cs="Times New Roman"/>
          <w:color w:val="000000" w:themeColor="text1"/>
          <w:sz w:val="24"/>
          <w:szCs w:val="24"/>
          <w:lang w:eastAsia="ru-RU"/>
        </w:rPr>
        <w:t> не может изменить свое положение без посторонней помощи.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 Положение вынужденное – </w:t>
      </w:r>
      <w:r w:rsidRPr="00A1755F">
        <w:rPr>
          <w:rFonts w:ascii="Times New Roman" w:eastAsia="Times New Roman" w:hAnsi="Times New Roman" w:cs="Times New Roman"/>
          <w:color w:val="000000" w:themeColor="text1"/>
          <w:sz w:val="24"/>
          <w:szCs w:val="24"/>
          <w:lang w:eastAsia="ru-RU"/>
        </w:rPr>
        <w:t xml:space="preserve">особенное положение, которое принимает ребенок для облегчения своего состояния (например, поза легавой собаки при менингите, положение </w:t>
      </w:r>
      <w:proofErr w:type="spellStart"/>
      <w:r w:rsidRPr="00A1755F">
        <w:rPr>
          <w:rFonts w:ascii="Times New Roman" w:eastAsia="Times New Roman" w:hAnsi="Times New Roman" w:cs="Times New Roman"/>
          <w:color w:val="000000" w:themeColor="text1"/>
          <w:sz w:val="24"/>
          <w:szCs w:val="24"/>
          <w:lang w:eastAsia="ru-RU"/>
        </w:rPr>
        <w:t>ортопноэ</w:t>
      </w:r>
      <w:proofErr w:type="spellEnd"/>
      <w:r w:rsidRPr="00A1755F">
        <w:rPr>
          <w:rFonts w:ascii="Times New Roman" w:eastAsia="Times New Roman" w:hAnsi="Times New Roman" w:cs="Times New Roman"/>
          <w:color w:val="000000" w:themeColor="text1"/>
          <w:sz w:val="24"/>
          <w:szCs w:val="24"/>
          <w:lang w:eastAsia="ru-RU"/>
        </w:rPr>
        <w:t xml:space="preserve"> при бронхиальной астме).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Ограничение режима по медицинским показаниям не является свидетельством пассивного положения больного.</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lastRenderedPageBreak/>
        <w:drawing>
          <wp:inline distT="0" distB="0" distL="0" distR="0" wp14:anchorId="57587048" wp14:editId="76D85A96">
            <wp:extent cx="2514600" cy="2924175"/>
            <wp:effectExtent l="0" t="0" r="0" b="9525"/>
            <wp:docPr id="1" name="Рисунок 1" descr="http://ok-t.ru/studopediaru/baza4/55134544578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studopediaru/baza4/551345445781.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0" cy="292417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1. Нарушение походки («утиная» походка).</w:t>
      </w:r>
    </w:p>
    <w:p w:rsidR="00A1755F" w:rsidRPr="00A1755F" w:rsidRDefault="00A1755F" w:rsidP="000A13CA">
      <w:pPr>
        <w:spacing w:before="300" w:after="0" w:line="240" w:lineRule="auto"/>
        <w:ind w:left="225"/>
        <w:outlineLvl w:val="2"/>
        <w:rPr>
          <w:rFonts w:ascii="Times New Roman" w:eastAsia="Times New Roman" w:hAnsi="Times New Roman" w:cs="Times New Roman"/>
          <w:b/>
          <w:bCs/>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Нервная система.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Сознание ясное</w:t>
      </w:r>
      <w:r w:rsidRPr="00A1755F">
        <w:rPr>
          <w:rFonts w:ascii="Times New Roman" w:eastAsia="Times New Roman" w:hAnsi="Times New Roman" w:cs="Times New Roman"/>
          <w:color w:val="000000" w:themeColor="text1"/>
          <w:sz w:val="24"/>
          <w:szCs w:val="24"/>
          <w:lang w:eastAsia="ru-RU"/>
        </w:rPr>
        <w:t> – ребенок легко ориентируется во времени и пространстве.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 xml:space="preserve">Сознание </w:t>
      </w:r>
      <w:proofErr w:type="spellStart"/>
      <w:r w:rsidRPr="00A1755F">
        <w:rPr>
          <w:rFonts w:ascii="Times New Roman" w:eastAsia="Times New Roman" w:hAnsi="Times New Roman" w:cs="Times New Roman"/>
          <w:i/>
          <w:iCs/>
          <w:color w:val="000000" w:themeColor="text1"/>
          <w:sz w:val="24"/>
          <w:szCs w:val="24"/>
          <w:lang w:eastAsia="ru-RU"/>
        </w:rPr>
        <w:t>ступорозное</w:t>
      </w:r>
      <w:proofErr w:type="spellEnd"/>
      <w:r w:rsidRPr="00A1755F">
        <w:rPr>
          <w:rFonts w:ascii="Times New Roman" w:eastAsia="Times New Roman" w:hAnsi="Times New Roman" w:cs="Times New Roman"/>
          <w:i/>
          <w:iCs/>
          <w:color w:val="000000" w:themeColor="text1"/>
          <w:sz w:val="24"/>
          <w:szCs w:val="24"/>
          <w:lang w:eastAsia="ru-RU"/>
        </w:rPr>
        <w:t xml:space="preserve"> (</w:t>
      </w:r>
      <w:proofErr w:type="spellStart"/>
      <w:r w:rsidRPr="00A1755F">
        <w:rPr>
          <w:rFonts w:ascii="Times New Roman" w:eastAsia="Times New Roman" w:hAnsi="Times New Roman" w:cs="Times New Roman"/>
          <w:i/>
          <w:iCs/>
          <w:color w:val="000000" w:themeColor="text1"/>
          <w:sz w:val="24"/>
          <w:szCs w:val="24"/>
          <w:lang w:eastAsia="ru-RU"/>
        </w:rPr>
        <w:t>сомнолентное</w:t>
      </w:r>
      <w:proofErr w:type="spellEnd"/>
      <w:r w:rsidRPr="00A1755F">
        <w:rPr>
          <w:rFonts w:ascii="Times New Roman" w:eastAsia="Times New Roman" w:hAnsi="Times New Roman" w:cs="Times New Roman"/>
          <w:i/>
          <w:i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 xml:space="preserve"> – состояние </w:t>
      </w:r>
      <w:proofErr w:type="spellStart"/>
      <w:r w:rsidRPr="00A1755F">
        <w:rPr>
          <w:rFonts w:ascii="Times New Roman" w:eastAsia="Times New Roman" w:hAnsi="Times New Roman" w:cs="Times New Roman"/>
          <w:color w:val="000000" w:themeColor="text1"/>
          <w:sz w:val="24"/>
          <w:szCs w:val="24"/>
          <w:lang w:eastAsia="ru-RU"/>
        </w:rPr>
        <w:t>оглушенности</w:t>
      </w:r>
      <w:proofErr w:type="spellEnd"/>
      <w:r w:rsidRPr="00A1755F">
        <w:rPr>
          <w:rFonts w:ascii="Times New Roman" w:eastAsia="Times New Roman" w:hAnsi="Times New Roman" w:cs="Times New Roman"/>
          <w:color w:val="000000" w:themeColor="text1"/>
          <w:sz w:val="24"/>
          <w:szCs w:val="24"/>
          <w:lang w:eastAsia="ru-RU"/>
        </w:rPr>
        <w:t>, реакция на окружающее замедлена, на вопросы отвечает мало, на сильное раздражение реагирует плачем.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Сознание сопорозное – </w:t>
      </w:r>
      <w:r w:rsidRPr="00A1755F">
        <w:rPr>
          <w:rFonts w:ascii="Times New Roman" w:eastAsia="Times New Roman" w:hAnsi="Times New Roman" w:cs="Times New Roman"/>
          <w:color w:val="000000" w:themeColor="text1"/>
          <w:sz w:val="24"/>
          <w:szCs w:val="24"/>
          <w:lang w:eastAsia="ru-RU"/>
        </w:rPr>
        <w:t>реакции на окружающее нет, но сохранена реакция на болевые раздражения.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Кома </w:t>
      </w:r>
      <w:r w:rsidRPr="00A1755F">
        <w:rPr>
          <w:rFonts w:ascii="Times New Roman" w:eastAsia="Times New Roman" w:hAnsi="Times New Roman" w:cs="Times New Roman"/>
          <w:color w:val="000000" w:themeColor="text1"/>
          <w:sz w:val="24"/>
          <w:szCs w:val="24"/>
          <w:lang w:eastAsia="ru-RU"/>
        </w:rPr>
        <w:t>- потеря сознания, значительное угнетение мозговой коры.</w:t>
      </w:r>
    </w:p>
    <w:p w:rsidR="00A1755F" w:rsidRPr="00A1755F" w:rsidRDefault="00A1755F" w:rsidP="000A13CA">
      <w:pPr>
        <w:spacing w:before="100" w:beforeAutospacing="1" w:after="0" w:line="360" w:lineRule="atLeast"/>
        <w:ind w:left="510"/>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Нервно-психическое развитие</w:t>
      </w:r>
      <w:r w:rsidRPr="00A1755F">
        <w:rPr>
          <w:rFonts w:ascii="Times New Roman" w:eastAsia="Times New Roman" w:hAnsi="Times New Roman" w:cs="Times New Roman"/>
          <w:color w:val="000000" w:themeColor="text1"/>
          <w:sz w:val="24"/>
          <w:szCs w:val="24"/>
          <w:lang w:eastAsia="ru-RU"/>
        </w:rPr>
        <w:t> (для детей раннего возраста).</w:t>
      </w:r>
    </w:p>
    <w:p w:rsidR="00A1755F" w:rsidRPr="00A1755F" w:rsidRDefault="00A1755F" w:rsidP="000A13CA">
      <w:pPr>
        <w:spacing w:before="100" w:beforeAutospacing="1" w:after="0" w:line="360" w:lineRule="atLeast"/>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Настроение</w:t>
      </w:r>
      <w:r w:rsidRPr="00A1755F">
        <w:rPr>
          <w:rFonts w:ascii="Times New Roman" w:eastAsia="Times New Roman" w:hAnsi="Times New Roman" w:cs="Times New Roman"/>
          <w:color w:val="000000" w:themeColor="text1"/>
          <w:sz w:val="24"/>
          <w:szCs w:val="24"/>
          <w:lang w:eastAsia="ru-RU"/>
        </w:rPr>
        <w:t> (ровное, спокойное, приподнятое, возбужденное, неустойчивое), контакт с окружающими детьми, интерес к игрушкам, окружению, поведение.</w:t>
      </w:r>
      <w:proofErr w:type="gramEnd"/>
    </w:p>
    <w:p w:rsidR="00A1755F" w:rsidRPr="00A1755F" w:rsidRDefault="00A1755F" w:rsidP="000A13CA">
      <w:pPr>
        <w:spacing w:before="100" w:beforeAutospacing="1" w:after="0" w:line="360" w:lineRule="atLeast"/>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Реакция на осмотр</w:t>
      </w:r>
      <w:r w:rsidRPr="00A1755F">
        <w:rPr>
          <w:rFonts w:ascii="Times New Roman" w:eastAsia="Times New Roman" w:hAnsi="Times New Roman" w:cs="Times New Roman"/>
          <w:color w:val="000000" w:themeColor="text1"/>
          <w:sz w:val="24"/>
          <w:szCs w:val="24"/>
          <w:lang w:eastAsia="ru-RU"/>
        </w:rPr>
        <w:t> – адекватная, неадекватная.</w:t>
      </w:r>
    </w:p>
    <w:p w:rsidR="00A1755F" w:rsidRPr="00A1755F" w:rsidRDefault="00A1755F" w:rsidP="000A13CA">
      <w:pPr>
        <w:spacing w:before="100" w:beforeAutospacing="1" w:after="0" w:line="360" w:lineRule="atLeast"/>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Ширина глазных щелей, косоглазие, нистагм, величина зрачков, реакция их на свет;</w:t>
      </w:r>
    </w:p>
    <w:p w:rsidR="00A1755F" w:rsidRPr="00A1755F" w:rsidRDefault="00A1755F" w:rsidP="000A13CA">
      <w:pPr>
        <w:spacing w:before="100" w:beforeAutospacing="1" w:after="0" w:line="360" w:lineRule="atLeast"/>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Безусловные рефлексы новорожденных (</w:t>
      </w:r>
      <w:r w:rsidRPr="00A1755F">
        <w:rPr>
          <w:rFonts w:ascii="Times New Roman" w:eastAsia="Times New Roman" w:hAnsi="Times New Roman" w:cs="Times New Roman"/>
          <w:color w:val="000000" w:themeColor="text1"/>
          <w:sz w:val="24"/>
          <w:szCs w:val="24"/>
          <w:lang w:eastAsia="ru-RU"/>
        </w:rPr>
        <w:t>оценка рефлексов должна проводиться в теплой комнате на ровной полужесткой поверхности, ребенок должен быть в состоянии бодрствования, сытым и сухим, наносимые раздражения не должны причинять боли)</w:t>
      </w:r>
      <w:r w:rsidRPr="00A1755F">
        <w:rPr>
          <w:rFonts w:ascii="Times New Roman" w:eastAsia="Times New Roman" w:hAnsi="Times New Roman" w:cs="Times New Roman"/>
          <w:b/>
          <w:bCs/>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хоботковый рефлек</w:t>
      </w:r>
      <w:proofErr w:type="gramStart"/>
      <w:r w:rsidRPr="00A1755F">
        <w:rPr>
          <w:rFonts w:ascii="Times New Roman" w:eastAsia="Times New Roman" w:hAnsi="Times New Roman" w:cs="Times New Roman"/>
          <w:b/>
          <w:bCs/>
          <w:color w:val="000000" w:themeColor="text1"/>
          <w:sz w:val="24"/>
          <w:szCs w:val="24"/>
          <w:lang w:eastAsia="ru-RU"/>
        </w:rPr>
        <w:t>с</w:t>
      </w:r>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при ударе пальцем по губам ребенка происходит сокращение круговой мышцы рта, вызывающее вытягивание губ «хоботком», в норме определяется до 2-3 месяцев);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lastRenderedPageBreak/>
        <w:t>поисковый рефлекс (</w:t>
      </w:r>
      <w:r w:rsidRPr="00A1755F">
        <w:rPr>
          <w:rFonts w:ascii="Times New Roman" w:eastAsia="Times New Roman" w:hAnsi="Times New Roman" w:cs="Times New Roman"/>
          <w:color w:val="000000" w:themeColor="text1"/>
          <w:sz w:val="24"/>
          <w:szCs w:val="24"/>
          <w:lang w:eastAsia="ru-RU"/>
        </w:rPr>
        <w:t>при поглаживании кожи в области угла рта происходит опускание губы, отклонение губы и поворот головы в сторону раздражителя; исчезает к концу первого года жизни, наблюдается у детей до 3-4 месяцев);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сосательный рефлекс</w:t>
      </w:r>
      <w:r w:rsidRPr="00A1755F">
        <w:rPr>
          <w:rFonts w:ascii="Times New Roman" w:eastAsia="Times New Roman" w:hAnsi="Times New Roman" w:cs="Times New Roman"/>
          <w:color w:val="000000" w:themeColor="text1"/>
          <w:sz w:val="24"/>
          <w:szCs w:val="24"/>
          <w:lang w:eastAsia="ru-RU"/>
        </w:rPr>
        <w:t> (если вложить в рот ребенка соску, то он начинает совершать активные сосательные движения; исчезает к концу первого года жизни);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ладонно-ротовой рефлекс Бабкин</w:t>
      </w:r>
      <w:proofErr w:type="gramStart"/>
      <w:r w:rsidRPr="00A1755F">
        <w:rPr>
          <w:rFonts w:ascii="Times New Roman" w:eastAsia="Times New Roman" w:hAnsi="Times New Roman" w:cs="Times New Roman"/>
          <w:b/>
          <w:bCs/>
          <w:color w:val="000000" w:themeColor="text1"/>
          <w:sz w:val="24"/>
          <w:szCs w:val="24"/>
          <w:lang w:eastAsia="ru-RU"/>
        </w:rPr>
        <w:t>а</w:t>
      </w:r>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при надавливании большими пальцами на ладони ребенка близ теноров происходит открывание рта и сгибание головы; исчезает к 3 месяцам);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хватательный рефлек</w:t>
      </w:r>
      <w:proofErr w:type="gramStart"/>
      <w:r w:rsidRPr="00A1755F">
        <w:rPr>
          <w:rFonts w:ascii="Times New Roman" w:eastAsia="Times New Roman" w:hAnsi="Times New Roman" w:cs="Times New Roman"/>
          <w:b/>
          <w:bCs/>
          <w:color w:val="000000" w:themeColor="text1"/>
          <w:sz w:val="24"/>
          <w:szCs w:val="24"/>
          <w:lang w:eastAsia="ru-RU"/>
        </w:rPr>
        <w:t>с</w:t>
      </w:r>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схватывание и прочное удерживание пальцев, вложенных в ладонь ребенка; иногда при этом удается приподнять ребенка над опорой- рефлекс Робинсона; исчезает на 2-4 месяце);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рефлекс Моро (</w:t>
      </w:r>
      <w:r w:rsidRPr="00A1755F">
        <w:rPr>
          <w:rFonts w:ascii="Times New Roman" w:eastAsia="Times New Roman" w:hAnsi="Times New Roman" w:cs="Times New Roman"/>
          <w:color w:val="000000" w:themeColor="text1"/>
          <w:sz w:val="24"/>
          <w:szCs w:val="24"/>
          <w:lang w:eastAsia="ru-RU"/>
        </w:rPr>
        <w:t>вызывается различными приемами: ребенка, находящегося на руках у медработника, резко опускают на 20см, а затем поднимают до исходного уровня; можно быстрым движением разогнуть нижние конечности или резко убрать пальцы, обхваченные пальцами новорожденного, из его ладоней, либо ударить по поверхности, на которой лежит ребенок, на расстоянии 15-20см с двух сторон от головы.</w:t>
      </w:r>
      <w:proofErr w:type="gramEnd"/>
      <w:r w:rsidRPr="00A1755F">
        <w:rPr>
          <w:rFonts w:ascii="Times New Roman" w:eastAsia="Times New Roman" w:hAnsi="Times New Roman" w:cs="Times New Roman"/>
          <w:color w:val="000000" w:themeColor="text1"/>
          <w:sz w:val="24"/>
          <w:szCs w:val="24"/>
          <w:lang w:eastAsia="ru-RU"/>
        </w:rPr>
        <w:t xml:space="preserve"> В ответ на эти действия </w:t>
      </w:r>
      <w:proofErr w:type="gramStart"/>
      <w:r w:rsidRPr="00A1755F">
        <w:rPr>
          <w:rFonts w:ascii="Times New Roman" w:eastAsia="Times New Roman" w:hAnsi="Times New Roman" w:cs="Times New Roman"/>
          <w:color w:val="000000" w:themeColor="text1"/>
          <w:sz w:val="24"/>
          <w:szCs w:val="24"/>
          <w:lang w:eastAsia="ru-RU"/>
        </w:rPr>
        <w:t>отводит руки ребенок сначала отводит</w:t>
      </w:r>
      <w:proofErr w:type="gramEnd"/>
      <w:r w:rsidRPr="00A1755F">
        <w:rPr>
          <w:rFonts w:ascii="Times New Roman" w:eastAsia="Times New Roman" w:hAnsi="Times New Roman" w:cs="Times New Roman"/>
          <w:color w:val="000000" w:themeColor="text1"/>
          <w:sz w:val="24"/>
          <w:szCs w:val="24"/>
          <w:lang w:eastAsia="ru-RU"/>
        </w:rPr>
        <w:t xml:space="preserve"> руки в стороны и разгибает пальцы, а затем возвращает руки в исходное положение. </w:t>
      </w:r>
      <w:proofErr w:type="gramStart"/>
      <w:r w:rsidRPr="00A1755F">
        <w:rPr>
          <w:rFonts w:ascii="Times New Roman" w:eastAsia="Times New Roman" w:hAnsi="Times New Roman" w:cs="Times New Roman"/>
          <w:color w:val="000000" w:themeColor="text1"/>
          <w:sz w:val="24"/>
          <w:szCs w:val="24"/>
          <w:lang w:eastAsia="ru-RU"/>
        </w:rPr>
        <w:t>Хорошо выражен до 4-5 месяцев);</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рефлекс </w:t>
      </w:r>
      <w:proofErr w:type="spellStart"/>
      <w:r w:rsidRPr="00A1755F">
        <w:rPr>
          <w:rFonts w:ascii="Times New Roman" w:eastAsia="Times New Roman" w:hAnsi="Times New Roman" w:cs="Times New Roman"/>
          <w:b/>
          <w:bCs/>
          <w:color w:val="000000" w:themeColor="text1"/>
          <w:sz w:val="24"/>
          <w:szCs w:val="24"/>
          <w:lang w:eastAsia="ru-RU"/>
        </w:rPr>
        <w:t>Бабинского</w:t>
      </w:r>
      <w:proofErr w:type="spellEnd"/>
      <w:r w:rsidRPr="00A1755F">
        <w:rPr>
          <w:rFonts w:ascii="Times New Roman" w:eastAsia="Times New Roman" w:hAnsi="Times New Roman" w:cs="Times New Roman"/>
          <w:b/>
          <w:bCs/>
          <w:color w:val="000000" w:themeColor="text1"/>
          <w:sz w:val="24"/>
          <w:szCs w:val="24"/>
          <w:lang w:eastAsia="ru-RU"/>
        </w:rPr>
        <w:t xml:space="preserve"> (</w:t>
      </w:r>
      <w:r w:rsidRPr="00A1755F">
        <w:rPr>
          <w:rFonts w:ascii="Times New Roman" w:eastAsia="Times New Roman" w:hAnsi="Times New Roman" w:cs="Times New Roman"/>
          <w:color w:val="000000" w:themeColor="text1"/>
          <w:sz w:val="24"/>
          <w:szCs w:val="24"/>
          <w:lang w:eastAsia="ru-RU"/>
        </w:rPr>
        <w:t>штриховое раздражение подошвы стопы по наружному краю в направлении от пятки к пальцам вызывает тыльное разгибание большого пальца и подошвенное сгибание остальных пальцев или их веерообразное расхождение; в норме сохраняется до 2 лет)</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рефлекс опоры (</w:t>
      </w:r>
      <w:r w:rsidRPr="00A1755F">
        <w:rPr>
          <w:rFonts w:ascii="Times New Roman" w:eastAsia="Times New Roman" w:hAnsi="Times New Roman" w:cs="Times New Roman"/>
          <w:color w:val="000000" w:themeColor="text1"/>
          <w:sz w:val="24"/>
          <w:szCs w:val="24"/>
          <w:lang w:eastAsia="ru-RU"/>
        </w:rPr>
        <w:t xml:space="preserve">если взять ребенка под мышки со стороны спины, поддерживая указательными пальцами голову, и приподнять его, он сгибает ноги </w:t>
      </w:r>
      <w:proofErr w:type="spellStart"/>
      <w:r w:rsidRPr="00A1755F">
        <w:rPr>
          <w:rFonts w:ascii="Times New Roman" w:eastAsia="Times New Roman" w:hAnsi="Times New Roman" w:cs="Times New Roman"/>
          <w:color w:val="000000" w:themeColor="text1"/>
          <w:sz w:val="24"/>
          <w:szCs w:val="24"/>
          <w:lang w:eastAsia="ru-RU"/>
        </w:rPr>
        <w:t>втазобедренных</w:t>
      </w:r>
      <w:proofErr w:type="spellEnd"/>
      <w:r w:rsidRPr="00A1755F">
        <w:rPr>
          <w:rFonts w:ascii="Times New Roman" w:eastAsia="Times New Roman" w:hAnsi="Times New Roman" w:cs="Times New Roman"/>
          <w:color w:val="000000" w:themeColor="text1"/>
          <w:sz w:val="24"/>
          <w:szCs w:val="24"/>
          <w:lang w:eastAsia="ru-RU"/>
        </w:rPr>
        <w:t xml:space="preserve"> и коленных суставах.</w:t>
      </w:r>
      <w:proofErr w:type="gramEnd"/>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Опущенный на опору, он упирается на нее полной стопой, «стоит» на полусогнутых ногах, выпрямив туловище; рефлекс исчезает к 2 месяцам)</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рефлекс автоматической походк</w:t>
      </w:r>
      <w:proofErr w:type="gramStart"/>
      <w:r w:rsidRPr="00A1755F">
        <w:rPr>
          <w:rFonts w:ascii="Times New Roman" w:eastAsia="Times New Roman" w:hAnsi="Times New Roman" w:cs="Times New Roman"/>
          <w:b/>
          <w:bCs/>
          <w:color w:val="000000" w:themeColor="text1"/>
          <w:sz w:val="24"/>
          <w:szCs w:val="24"/>
          <w:lang w:eastAsia="ru-RU"/>
        </w:rPr>
        <w:t>и</w:t>
      </w:r>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 xml:space="preserve">если в положении рефлекса опоры ребенка слегка наклонить </w:t>
      </w:r>
      <w:proofErr w:type="spellStart"/>
      <w:r w:rsidRPr="00A1755F">
        <w:rPr>
          <w:rFonts w:ascii="Times New Roman" w:eastAsia="Times New Roman" w:hAnsi="Times New Roman" w:cs="Times New Roman"/>
          <w:color w:val="000000" w:themeColor="text1"/>
          <w:sz w:val="24"/>
          <w:szCs w:val="24"/>
          <w:lang w:eastAsia="ru-RU"/>
        </w:rPr>
        <w:t>вперед,то</w:t>
      </w:r>
      <w:proofErr w:type="spellEnd"/>
      <w:r w:rsidRPr="00A1755F">
        <w:rPr>
          <w:rFonts w:ascii="Times New Roman" w:eastAsia="Times New Roman" w:hAnsi="Times New Roman" w:cs="Times New Roman"/>
          <w:color w:val="000000" w:themeColor="text1"/>
          <w:sz w:val="24"/>
          <w:szCs w:val="24"/>
          <w:lang w:eastAsia="ru-RU"/>
        </w:rPr>
        <w:t xml:space="preserve"> он </w:t>
      </w:r>
      <w:proofErr w:type="spellStart"/>
      <w:r w:rsidRPr="00A1755F">
        <w:rPr>
          <w:rFonts w:ascii="Times New Roman" w:eastAsia="Times New Roman" w:hAnsi="Times New Roman" w:cs="Times New Roman"/>
          <w:color w:val="000000" w:themeColor="text1"/>
          <w:sz w:val="24"/>
          <w:szCs w:val="24"/>
          <w:lang w:eastAsia="ru-RU"/>
        </w:rPr>
        <w:t>делаетшаговые</w:t>
      </w:r>
      <w:proofErr w:type="spellEnd"/>
      <w:r w:rsidRPr="00A1755F">
        <w:rPr>
          <w:rFonts w:ascii="Times New Roman" w:eastAsia="Times New Roman" w:hAnsi="Times New Roman" w:cs="Times New Roman"/>
          <w:color w:val="000000" w:themeColor="text1"/>
          <w:sz w:val="24"/>
          <w:szCs w:val="24"/>
          <w:lang w:eastAsia="ru-RU"/>
        </w:rPr>
        <w:t xml:space="preserve"> движения, не сопровождая их движениями рук, иногда при этом ноги перекрещиваются на уровне нижней трети голеней, рефлекс исчезает к 2 месяцам);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рефлекс ползания Бауэр</w:t>
      </w:r>
      <w:proofErr w:type="gramStart"/>
      <w:r w:rsidRPr="00A1755F">
        <w:rPr>
          <w:rFonts w:ascii="Times New Roman" w:eastAsia="Times New Roman" w:hAnsi="Times New Roman" w:cs="Times New Roman"/>
          <w:b/>
          <w:bCs/>
          <w:color w:val="000000" w:themeColor="text1"/>
          <w:sz w:val="24"/>
          <w:szCs w:val="24"/>
          <w:lang w:eastAsia="ru-RU"/>
        </w:rPr>
        <w:t>а</w:t>
      </w:r>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 xml:space="preserve">ребенка выкладывают на живот (голова и туловище по средней линии), в таком положении ребенок он совершает ползающие движения (спонтанное ползание).Если к подошвам приставить ладонь, то ребенок рефлекторно отталкивается от нее ногами и ползание усиливается. </w:t>
      </w:r>
      <w:proofErr w:type="gramStart"/>
      <w:r w:rsidRPr="00A1755F">
        <w:rPr>
          <w:rFonts w:ascii="Times New Roman" w:eastAsia="Times New Roman" w:hAnsi="Times New Roman" w:cs="Times New Roman"/>
          <w:color w:val="000000" w:themeColor="text1"/>
          <w:sz w:val="24"/>
          <w:szCs w:val="24"/>
          <w:lang w:eastAsia="ru-RU"/>
        </w:rPr>
        <w:t>Исчезает к 4 месяцам);</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рефлекс Галанта</w:t>
      </w:r>
      <w:r w:rsidRPr="00A1755F">
        <w:rPr>
          <w:rFonts w:ascii="Times New Roman" w:eastAsia="Times New Roman" w:hAnsi="Times New Roman" w:cs="Times New Roman"/>
          <w:color w:val="000000" w:themeColor="text1"/>
          <w:sz w:val="24"/>
          <w:szCs w:val="24"/>
          <w:lang w:eastAsia="ru-RU"/>
        </w:rPr>
        <w:t xml:space="preserve"> (при раздражении кожи спины у ребенка, лежащего на боку, большим и указательным пальцами по </w:t>
      </w:r>
      <w:proofErr w:type="spellStart"/>
      <w:r w:rsidRPr="00A1755F">
        <w:rPr>
          <w:rFonts w:ascii="Times New Roman" w:eastAsia="Times New Roman" w:hAnsi="Times New Roman" w:cs="Times New Roman"/>
          <w:color w:val="000000" w:themeColor="text1"/>
          <w:sz w:val="24"/>
          <w:szCs w:val="24"/>
          <w:lang w:eastAsia="ru-RU"/>
        </w:rPr>
        <w:t>паравертебральным</w:t>
      </w:r>
      <w:proofErr w:type="spellEnd"/>
      <w:r w:rsidRPr="00A1755F">
        <w:rPr>
          <w:rFonts w:ascii="Times New Roman" w:eastAsia="Times New Roman" w:hAnsi="Times New Roman" w:cs="Times New Roman"/>
          <w:color w:val="000000" w:themeColor="text1"/>
          <w:sz w:val="24"/>
          <w:szCs w:val="24"/>
          <w:lang w:eastAsia="ru-RU"/>
        </w:rPr>
        <w:t xml:space="preserve"> линиям в направлении от шеи к ягодицам происходит выгибание туловища дугой, открытой кзади, в сторону раздражителя.</w:t>
      </w:r>
      <w:proofErr w:type="gramEnd"/>
      <w:r w:rsidRPr="00A1755F">
        <w:rPr>
          <w:rFonts w:ascii="Times New Roman" w:eastAsia="Times New Roman" w:hAnsi="Times New Roman" w:cs="Times New Roman"/>
          <w:color w:val="000000" w:themeColor="text1"/>
          <w:sz w:val="24"/>
          <w:szCs w:val="24"/>
          <w:lang w:eastAsia="ru-RU"/>
        </w:rPr>
        <w:t xml:space="preserve"> Иногда при этом разгибается нога на соответствующей стороне. </w:t>
      </w:r>
      <w:proofErr w:type="gramStart"/>
      <w:r w:rsidRPr="00A1755F">
        <w:rPr>
          <w:rFonts w:ascii="Times New Roman" w:eastAsia="Times New Roman" w:hAnsi="Times New Roman" w:cs="Times New Roman"/>
          <w:color w:val="000000" w:themeColor="text1"/>
          <w:sz w:val="24"/>
          <w:szCs w:val="24"/>
          <w:lang w:eastAsia="ru-RU"/>
        </w:rPr>
        <w:t>Исчезает к 4 месяцам);</w:t>
      </w:r>
      <w:proofErr w:type="gramEnd"/>
    </w:p>
    <w:p w:rsidR="00A1755F" w:rsidRPr="00A1755F" w:rsidRDefault="00A1755F" w:rsidP="000A13CA">
      <w:p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Симптомы повышенной нервно-рефлекторной возбудимост</w:t>
      </w:r>
      <w:proofErr w:type="gramStart"/>
      <w:r w:rsidRPr="00A1755F">
        <w:rPr>
          <w:rFonts w:ascii="Times New Roman" w:eastAsia="Times New Roman" w:hAnsi="Times New Roman" w:cs="Times New Roman"/>
          <w:b/>
          <w:bCs/>
          <w:color w:val="000000" w:themeColor="text1"/>
          <w:sz w:val="24"/>
          <w:szCs w:val="24"/>
          <w:lang w:eastAsia="ru-RU"/>
        </w:rPr>
        <w:t>и</w:t>
      </w:r>
      <w:r w:rsidRPr="00A1755F">
        <w:rPr>
          <w:rFonts w:ascii="Times New Roman" w:eastAsia="Times New Roman" w:hAnsi="Times New Roman" w:cs="Times New Roman"/>
          <w:color w:val="000000" w:themeColor="text1"/>
          <w:sz w:val="24"/>
          <w:szCs w:val="24"/>
          <w:lang w:eastAsia="ru-RU"/>
        </w:rPr>
        <w:t>(</w:t>
      </w:r>
      <w:proofErr w:type="spellStart"/>
      <w:proofErr w:type="gramEnd"/>
      <w:r w:rsidRPr="00A1755F">
        <w:rPr>
          <w:rFonts w:ascii="Times New Roman" w:eastAsia="Times New Roman" w:hAnsi="Times New Roman" w:cs="Times New Roman"/>
          <w:color w:val="000000" w:themeColor="text1"/>
          <w:sz w:val="24"/>
          <w:szCs w:val="24"/>
          <w:lang w:eastAsia="ru-RU"/>
        </w:rPr>
        <w:t>Хвостека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Труссо</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Люста</w:t>
      </w:r>
      <w:proofErr w:type="spellEnd"/>
      <w:r w:rsidRPr="00A1755F">
        <w:rPr>
          <w:rFonts w:ascii="Times New Roman" w:eastAsia="Times New Roman" w:hAnsi="Times New Roman" w:cs="Times New Roman"/>
          <w:color w:val="000000" w:themeColor="text1"/>
          <w:sz w:val="24"/>
          <w:szCs w:val="24"/>
          <w:lang w:eastAsia="ru-RU"/>
        </w:rPr>
        <w:t xml:space="preserve"> – рис. 2).</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br/>
      </w:r>
      <w:r w:rsidRPr="00A1755F">
        <w:rPr>
          <w:rFonts w:ascii="Times New Roman" w:eastAsia="Times New Roman" w:hAnsi="Times New Roman" w:cs="Times New Roman"/>
          <w:b/>
          <w:bCs/>
          <w:color w:val="000000" w:themeColor="text1"/>
          <w:sz w:val="24"/>
          <w:szCs w:val="24"/>
          <w:lang w:eastAsia="ru-RU"/>
        </w:rPr>
        <w:t xml:space="preserve">Симптом </w:t>
      </w:r>
      <w:proofErr w:type="spellStart"/>
      <w:r w:rsidRPr="00A1755F">
        <w:rPr>
          <w:rFonts w:ascii="Times New Roman" w:eastAsia="Times New Roman" w:hAnsi="Times New Roman" w:cs="Times New Roman"/>
          <w:b/>
          <w:bCs/>
          <w:color w:val="000000" w:themeColor="text1"/>
          <w:sz w:val="24"/>
          <w:szCs w:val="24"/>
          <w:lang w:eastAsia="ru-RU"/>
        </w:rPr>
        <w:t>Хвостека</w:t>
      </w:r>
      <w:proofErr w:type="spellEnd"/>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по</w:t>
      </w:r>
      <w:proofErr w:type="gramEnd"/>
      <w:r w:rsidRPr="00A1755F">
        <w:rPr>
          <w:rFonts w:ascii="Times New Roman" w:eastAsia="Times New Roman" w:hAnsi="Times New Roman" w:cs="Times New Roman"/>
          <w:color w:val="000000" w:themeColor="text1"/>
          <w:sz w:val="24"/>
          <w:szCs w:val="24"/>
          <w:lang w:eastAsia="ru-RU"/>
        </w:rPr>
        <w:t>колачивание перкуссионным молоточком впереди ушной раковины приводит к сокращению мышц века, а иногда и верхней губы.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w:t>
      </w:r>
      <w:r w:rsidRPr="00A1755F">
        <w:rPr>
          <w:rFonts w:ascii="Times New Roman" w:eastAsia="Times New Roman" w:hAnsi="Times New Roman" w:cs="Times New Roman"/>
          <w:color w:val="000000" w:themeColor="text1"/>
          <w:sz w:val="24"/>
          <w:szCs w:val="24"/>
          <w:lang w:eastAsia="ru-RU"/>
        </w:rPr>
        <w:br/>
      </w:r>
      <w:r w:rsidRPr="00A1755F">
        <w:rPr>
          <w:rFonts w:ascii="Times New Roman" w:eastAsia="Times New Roman" w:hAnsi="Times New Roman" w:cs="Times New Roman"/>
          <w:b/>
          <w:bCs/>
          <w:color w:val="000000" w:themeColor="text1"/>
          <w:sz w:val="24"/>
          <w:szCs w:val="24"/>
          <w:lang w:eastAsia="ru-RU"/>
        </w:rPr>
        <w:t xml:space="preserve">Симптом </w:t>
      </w:r>
      <w:proofErr w:type="spellStart"/>
      <w:r w:rsidRPr="00A1755F">
        <w:rPr>
          <w:rFonts w:ascii="Times New Roman" w:eastAsia="Times New Roman" w:hAnsi="Times New Roman" w:cs="Times New Roman"/>
          <w:b/>
          <w:bCs/>
          <w:color w:val="000000" w:themeColor="text1"/>
          <w:sz w:val="24"/>
          <w:szCs w:val="24"/>
          <w:lang w:eastAsia="ru-RU"/>
        </w:rPr>
        <w:t>Труссо</w:t>
      </w:r>
      <w:proofErr w:type="spellEnd"/>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пр</w:t>
      </w:r>
      <w:proofErr w:type="gramEnd"/>
      <w:r w:rsidRPr="00A1755F">
        <w:rPr>
          <w:rFonts w:ascii="Times New Roman" w:eastAsia="Times New Roman" w:hAnsi="Times New Roman" w:cs="Times New Roman"/>
          <w:color w:val="000000" w:themeColor="text1"/>
          <w:sz w:val="24"/>
          <w:szCs w:val="24"/>
          <w:lang w:eastAsia="ru-RU"/>
        </w:rPr>
        <w:t>и накладывании жгута или ручном сжатии середины плеча кисть руки ребенка принимает форму «руки акушера».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br/>
      </w:r>
      <w:r w:rsidRPr="00A1755F">
        <w:rPr>
          <w:rFonts w:ascii="Times New Roman" w:eastAsia="Times New Roman" w:hAnsi="Times New Roman" w:cs="Times New Roman"/>
          <w:b/>
          <w:bCs/>
          <w:color w:val="000000" w:themeColor="text1"/>
          <w:sz w:val="24"/>
          <w:szCs w:val="24"/>
          <w:lang w:eastAsia="ru-RU"/>
        </w:rPr>
        <w:t xml:space="preserve">^ </w:t>
      </w:r>
      <w:proofErr w:type="spellStart"/>
      <w:r w:rsidRPr="00A1755F">
        <w:rPr>
          <w:rFonts w:ascii="Times New Roman" w:eastAsia="Times New Roman" w:hAnsi="Times New Roman" w:cs="Times New Roman"/>
          <w:b/>
          <w:bCs/>
          <w:color w:val="000000" w:themeColor="text1"/>
          <w:sz w:val="24"/>
          <w:szCs w:val="24"/>
          <w:lang w:eastAsia="ru-RU"/>
        </w:rPr>
        <w:t>Симтом</w:t>
      </w:r>
      <w:proofErr w:type="spellEnd"/>
      <w:r w:rsidRPr="00A1755F">
        <w:rPr>
          <w:rFonts w:ascii="Times New Roman" w:eastAsia="Times New Roman" w:hAnsi="Times New Roman" w:cs="Times New Roman"/>
          <w:b/>
          <w:bCs/>
          <w:color w:val="000000" w:themeColor="text1"/>
          <w:sz w:val="24"/>
          <w:szCs w:val="24"/>
          <w:lang w:eastAsia="ru-RU"/>
        </w:rPr>
        <w:t xml:space="preserve"> </w:t>
      </w:r>
      <w:proofErr w:type="spellStart"/>
      <w:r w:rsidRPr="00A1755F">
        <w:rPr>
          <w:rFonts w:ascii="Times New Roman" w:eastAsia="Times New Roman" w:hAnsi="Times New Roman" w:cs="Times New Roman"/>
          <w:b/>
          <w:bCs/>
          <w:color w:val="000000" w:themeColor="text1"/>
          <w:sz w:val="24"/>
          <w:szCs w:val="24"/>
          <w:lang w:eastAsia="ru-RU"/>
        </w:rPr>
        <w:t>Люста</w:t>
      </w:r>
      <w:proofErr w:type="spellEnd"/>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пр</w:t>
      </w:r>
      <w:proofErr w:type="gramEnd"/>
      <w:r w:rsidRPr="00A1755F">
        <w:rPr>
          <w:rFonts w:ascii="Times New Roman" w:eastAsia="Times New Roman" w:hAnsi="Times New Roman" w:cs="Times New Roman"/>
          <w:color w:val="000000" w:themeColor="text1"/>
          <w:sz w:val="24"/>
          <w:szCs w:val="24"/>
          <w:lang w:eastAsia="ru-RU"/>
        </w:rPr>
        <w:t>и постукивании молоточком позади головки малоберцовой кости или при сжатии икроножной мышцы в области Ахиллова сухожилия нога принимает форму «ноги балерины».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t>а) </w:t>
      </w:r>
      <w:r w:rsidRPr="00A1755F">
        <w:rPr>
          <w:rFonts w:ascii="Times New Roman" w:eastAsia="Times New Roman" w:hAnsi="Times New Roman" w:cs="Times New Roman"/>
          <w:noProof/>
          <w:color w:val="000000" w:themeColor="text1"/>
          <w:sz w:val="24"/>
          <w:szCs w:val="24"/>
          <w:lang w:eastAsia="ru-RU"/>
        </w:rPr>
        <w:drawing>
          <wp:inline distT="0" distB="0" distL="0" distR="0" wp14:anchorId="2D07A76B" wp14:editId="19AE84A5">
            <wp:extent cx="1800225" cy="2057400"/>
            <wp:effectExtent l="0" t="0" r="9525" b="0"/>
            <wp:docPr id="2" name="Рисунок 2" descr="http://ok-t.ru/studopediaru/baza4/55134544578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studopediaru/baza4/551345445781.files/image00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2057400"/>
                    </a:xfrm>
                    <a:prstGeom prst="rect">
                      <a:avLst/>
                    </a:prstGeom>
                    <a:noFill/>
                    <a:ln>
                      <a:noFill/>
                    </a:ln>
                  </pic:spPr>
                </pic:pic>
              </a:graphicData>
            </a:graphic>
          </wp:inline>
        </w:drawing>
      </w:r>
      <w:r w:rsidRPr="00A1755F">
        <w:rPr>
          <w:rFonts w:ascii="Times New Roman" w:eastAsia="Times New Roman" w:hAnsi="Times New Roman" w:cs="Times New Roman"/>
          <w:color w:val="000000" w:themeColor="text1"/>
          <w:sz w:val="24"/>
          <w:szCs w:val="24"/>
          <w:lang w:eastAsia="ru-RU"/>
        </w:rPr>
        <w:t> б) </w:t>
      </w:r>
      <w:r w:rsidRPr="00A1755F">
        <w:rPr>
          <w:rFonts w:ascii="Times New Roman" w:eastAsia="Times New Roman" w:hAnsi="Times New Roman" w:cs="Times New Roman"/>
          <w:noProof/>
          <w:color w:val="000000" w:themeColor="text1"/>
          <w:sz w:val="24"/>
          <w:szCs w:val="24"/>
          <w:lang w:eastAsia="ru-RU"/>
        </w:rPr>
        <w:drawing>
          <wp:inline distT="0" distB="0" distL="0" distR="0" wp14:anchorId="57238070" wp14:editId="08032201">
            <wp:extent cx="1866900" cy="1724025"/>
            <wp:effectExtent l="0" t="0" r="0" b="9525"/>
            <wp:docPr id="3" name="Рисунок 3" descr="http://ok-t.ru/studopediaru/baza4/55134544578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studopediaru/baza4/551345445781.files/image00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6900" cy="172402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в) </w:t>
      </w:r>
      <w:r w:rsidRPr="00A1755F">
        <w:rPr>
          <w:rFonts w:ascii="Times New Roman" w:eastAsia="Times New Roman" w:hAnsi="Times New Roman" w:cs="Times New Roman"/>
          <w:noProof/>
          <w:color w:val="000000" w:themeColor="text1"/>
          <w:sz w:val="24"/>
          <w:szCs w:val="24"/>
          <w:lang w:eastAsia="ru-RU"/>
        </w:rPr>
        <w:drawing>
          <wp:inline distT="0" distB="0" distL="0" distR="0" wp14:anchorId="52946EA2" wp14:editId="23652EF8">
            <wp:extent cx="1600200" cy="1838325"/>
            <wp:effectExtent l="0" t="0" r="0" b="9525"/>
            <wp:docPr id="4" name="Рисунок 4" descr="http://ok-t.ru/studopediaru/baza4/55134544578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studopediaru/baza4/551345445781.files/image00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83832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2. Симптомы повышенной нервно-рефлекторной возбудимости:</w:t>
      </w:r>
    </w:p>
    <w:p w:rsidR="00A1755F" w:rsidRPr="00A1755F" w:rsidRDefault="00A1755F" w:rsidP="000A13CA">
      <w:pPr>
        <w:spacing w:after="0" w:line="240" w:lineRule="auto"/>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t xml:space="preserve">а) </w:t>
      </w:r>
      <w:proofErr w:type="spellStart"/>
      <w:r w:rsidRPr="00A1755F">
        <w:rPr>
          <w:rFonts w:ascii="Times New Roman" w:eastAsia="Times New Roman" w:hAnsi="Times New Roman" w:cs="Times New Roman"/>
          <w:color w:val="000000" w:themeColor="text1"/>
          <w:sz w:val="24"/>
          <w:szCs w:val="24"/>
          <w:lang w:eastAsia="ru-RU"/>
        </w:rPr>
        <w:t>Хвостека</w:t>
      </w:r>
      <w:proofErr w:type="spellEnd"/>
      <w:r w:rsidRPr="00A1755F">
        <w:rPr>
          <w:rFonts w:ascii="Times New Roman" w:eastAsia="Times New Roman" w:hAnsi="Times New Roman" w:cs="Times New Roman"/>
          <w:color w:val="000000" w:themeColor="text1"/>
          <w:sz w:val="24"/>
          <w:szCs w:val="24"/>
          <w:lang w:eastAsia="ru-RU"/>
        </w:rPr>
        <w:t xml:space="preserve">, б) </w:t>
      </w:r>
      <w:proofErr w:type="spellStart"/>
      <w:r w:rsidRPr="00A1755F">
        <w:rPr>
          <w:rFonts w:ascii="Times New Roman" w:eastAsia="Times New Roman" w:hAnsi="Times New Roman" w:cs="Times New Roman"/>
          <w:color w:val="000000" w:themeColor="text1"/>
          <w:sz w:val="24"/>
          <w:szCs w:val="24"/>
          <w:lang w:eastAsia="ru-RU"/>
        </w:rPr>
        <w:t>Труссо</w:t>
      </w:r>
      <w:proofErr w:type="spellEnd"/>
      <w:r w:rsidRPr="00A1755F">
        <w:rPr>
          <w:rFonts w:ascii="Times New Roman" w:eastAsia="Times New Roman" w:hAnsi="Times New Roman" w:cs="Times New Roman"/>
          <w:color w:val="000000" w:themeColor="text1"/>
          <w:sz w:val="24"/>
          <w:szCs w:val="24"/>
          <w:lang w:eastAsia="ru-RU"/>
        </w:rPr>
        <w:t xml:space="preserve">, в) </w:t>
      </w:r>
      <w:proofErr w:type="spellStart"/>
      <w:r w:rsidRPr="00A1755F">
        <w:rPr>
          <w:rFonts w:ascii="Times New Roman" w:eastAsia="Times New Roman" w:hAnsi="Times New Roman" w:cs="Times New Roman"/>
          <w:color w:val="000000" w:themeColor="text1"/>
          <w:sz w:val="24"/>
          <w:szCs w:val="24"/>
          <w:lang w:eastAsia="ru-RU"/>
        </w:rPr>
        <w:t>Люста</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2.3. Кожа и видимые слизистые оболочки: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цвет, сыпи, рубцы; придатки кожи, температура, влажность, эластичность;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эндотелиальные пробы (симптомы жгута, щипка, молоточка);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дермографизм (вид, скорость появления и исчезновения).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Объективными методами исследования кожи являются: осмотр, пальпация, исследование ломкости сосудов и определение дермографизма.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Осмотр.</w:t>
      </w:r>
      <w:r>
        <w:rPr>
          <w:rFonts w:ascii="Times New Roman" w:eastAsia="Times New Roman" w:hAnsi="Times New Roman" w:cs="Times New Roman"/>
          <w:b/>
          <w:bCs/>
          <w:color w:val="000000" w:themeColor="text1"/>
          <w:sz w:val="24"/>
          <w:szCs w:val="24"/>
          <w:lang w:eastAsia="ru-RU"/>
        </w:rPr>
        <w:t xml:space="preserve"> </w:t>
      </w:r>
      <w:r w:rsidRPr="00A1755F">
        <w:rPr>
          <w:rFonts w:ascii="Times New Roman" w:eastAsia="Times New Roman" w:hAnsi="Times New Roman" w:cs="Times New Roman"/>
          <w:color w:val="000000" w:themeColor="text1"/>
          <w:sz w:val="24"/>
          <w:szCs w:val="24"/>
          <w:lang w:eastAsia="ru-RU"/>
        </w:rPr>
        <w:t>Тщательный осмотр кожи ребенка может быть произведен только при хорошем, желательно дневном, освещении. Ребенка необходимо полностью раздеть. Так как старшие дети при этом стесняются, то целесообразно обнажать ребенка постепенно по ходу осмотра. Особенно внимательно следует смотреть подмышечные впадины, кожные складки.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Прежде всего, следует обратить внимание на окраску кожи и видимых слизистых оболочек, а затем на наличие сыпи, кровоизлияний, рубцов.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 Нормальная окраска кожи ребенка — нежно-розовая.</w:t>
      </w:r>
      <w:r w:rsidRPr="00A1755F">
        <w:rPr>
          <w:rFonts w:ascii="Times New Roman" w:eastAsia="Times New Roman" w:hAnsi="Times New Roman" w:cs="Times New Roman"/>
          <w:color w:val="000000" w:themeColor="text1"/>
          <w:sz w:val="24"/>
          <w:szCs w:val="24"/>
          <w:lang w:eastAsia="ru-RU"/>
        </w:rPr>
        <w:t xml:space="preserve"> Однако при заболеваниях возможны бледность или покраснение кожи, желтушность, </w:t>
      </w:r>
      <w:proofErr w:type="spellStart"/>
      <w:r w:rsidRPr="00A1755F">
        <w:rPr>
          <w:rFonts w:ascii="Times New Roman" w:eastAsia="Times New Roman" w:hAnsi="Times New Roman" w:cs="Times New Roman"/>
          <w:color w:val="000000" w:themeColor="text1"/>
          <w:sz w:val="24"/>
          <w:szCs w:val="24"/>
          <w:lang w:eastAsia="ru-RU"/>
        </w:rPr>
        <w:t>цианотичность</w:t>
      </w:r>
      <w:proofErr w:type="spellEnd"/>
      <w:r w:rsidRPr="00A1755F">
        <w:rPr>
          <w:rFonts w:ascii="Times New Roman" w:eastAsia="Times New Roman" w:hAnsi="Times New Roman" w:cs="Times New Roman"/>
          <w:color w:val="000000" w:themeColor="text1"/>
          <w:sz w:val="24"/>
          <w:szCs w:val="24"/>
          <w:lang w:eastAsia="ru-RU"/>
        </w:rPr>
        <w:t>, землистый или землисто-серый оттенок. Необходимо также обратить внимание и на другие кожные изменения: расширение кожной венозной сети в верхней межлопаточной области в верхней части груди, на голове и части живота. Различают следующие элементы сыпи: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Розеола</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пя</w:t>
      </w:r>
      <w:proofErr w:type="gramEnd"/>
      <w:r w:rsidRPr="00A1755F">
        <w:rPr>
          <w:rFonts w:ascii="Times New Roman" w:eastAsia="Times New Roman" w:hAnsi="Times New Roman" w:cs="Times New Roman"/>
          <w:color w:val="000000" w:themeColor="text1"/>
          <w:sz w:val="24"/>
          <w:szCs w:val="24"/>
          <w:lang w:eastAsia="ru-RU"/>
        </w:rPr>
        <w:t>тнышко бледно-розового, красного или пурпурного цвета, размеры от точки до 5мм. Форма округлая или неправильная; края четкие или размытые, над уровнем кожи не выступает. При растяжении кожи исчезает, при отпускании — появляется вновь.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Пятно</w:t>
      </w:r>
      <w:r w:rsidRPr="00A1755F">
        <w:rPr>
          <w:rFonts w:ascii="Times New Roman" w:eastAsia="Times New Roman" w:hAnsi="Times New Roman" w:cs="Times New Roman"/>
          <w:color w:val="000000" w:themeColor="text1"/>
          <w:sz w:val="24"/>
          <w:szCs w:val="24"/>
          <w:lang w:eastAsia="ru-RU"/>
        </w:rPr>
        <w:t>—имеет</w:t>
      </w:r>
      <w:proofErr w:type="gramEnd"/>
      <w:r w:rsidRPr="00A1755F">
        <w:rPr>
          <w:rFonts w:ascii="Times New Roman" w:eastAsia="Times New Roman" w:hAnsi="Times New Roman" w:cs="Times New Roman"/>
          <w:color w:val="000000" w:themeColor="text1"/>
          <w:sz w:val="24"/>
          <w:szCs w:val="24"/>
          <w:lang w:eastAsia="ru-RU"/>
        </w:rPr>
        <w:t xml:space="preserve"> такую же окраску, как и розеола, размер от 5 до 20мм, не выступает над уровнем кожи. Форма пятна чаще всего неправильная. Пятно исчезает при давлении на кожу; после прекращения давления возникает в том же виде снова.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Эритема</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об</w:t>
      </w:r>
      <w:proofErr w:type="gramEnd"/>
      <w:r w:rsidRPr="00A1755F">
        <w:rPr>
          <w:rFonts w:ascii="Times New Roman" w:eastAsia="Times New Roman" w:hAnsi="Times New Roman" w:cs="Times New Roman"/>
          <w:color w:val="000000" w:themeColor="text1"/>
          <w:sz w:val="24"/>
          <w:szCs w:val="24"/>
          <w:lang w:eastAsia="ru-RU"/>
        </w:rPr>
        <w:t>ширные участки гиперемированной кожи красного, пурпурно-красного или пурпурного цвета размером более 20мм.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Геморрагия</w:t>
      </w:r>
      <w:r w:rsidRPr="00A1755F">
        <w:rPr>
          <w:rFonts w:ascii="Times New Roman" w:eastAsia="Times New Roman" w:hAnsi="Times New Roman" w:cs="Times New Roman"/>
          <w:color w:val="000000" w:themeColor="text1"/>
          <w:sz w:val="24"/>
          <w:szCs w:val="24"/>
          <w:lang w:eastAsia="ru-RU"/>
        </w:rPr>
        <w:t>—кровоизлияние в кожу. Геморрагия имеет вид точек или пятен различной величины и формы, не исчезающих при растягивании кожи.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Папула </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э</w:t>
      </w:r>
      <w:proofErr w:type="gramEnd"/>
      <w:r w:rsidRPr="00A1755F">
        <w:rPr>
          <w:rFonts w:ascii="Times New Roman" w:eastAsia="Times New Roman" w:hAnsi="Times New Roman" w:cs="Times New Roman"/>
          <w:color w:val="000000" w:themeColor="text1"/>
          <w:sz w:val="24"/>
          <w:szCs w:val="24"/>
          <w:lang w:eastAsia="ru-RU"/>
        </w:rPr>
        <w:t>лемент, слегка возвышающийся над уровнем кожи. Имеет плоскую или куполообразную поверхность. Размер от 1 до 20мм.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Бугорок</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эл</w:t>
      </w:r>
      <w:proofErr w:type="gramEnd"/>
      <w:r w:rsidRPr="00A1755F">
        <w:rPr>
          <w:rFonts w:ascii="Times New Roman" w:eastAsia="Times New Roman" w:hAnsi="Times New Roman" w:cs="Times New Roman"/>
          <w:color w:val="000000" w:themeColor="text1"/>
          <w:sz w:val="24"/>
          <w:szCs w:val="24"/>
          <w:lang w:eastAsia="ru-RU"/>
        </w:rPr>
        <w:t>емент, который клинически сходен с папулой, однако отличается от последней тем, что при ощупывании бугорка всегда отчетливо определяется инфильтрат в коже.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Узел</w:t>
      </w:r>
      <w:r>
        <w:rPr>
          <w:rFonts w:ascii="Times New Roman" w:eastAsia="Times New Roman" w:hAnsi="Times New Roman" w:cs="Times New Roman"/>
          <w:b/>
          <w:bCs/>
          <w:color w:val="000000" w:themeColor="text1"/>
          <w:sz w:val="24"/>
          <w:szCs w:val="24"/>
          <w:lang w:eastAsia="ru-RU"/>
        </w:rPr>
        <w:t xml:space="preserve"> - </w:t>
      </w:r>
      <w:r w:rsidRPr="00A1755F">
        <w:rPr>
          <w:rFonts w:ascii="Times New Roman" w:eastAsia="Times New Roman" w:hAnsi="Times New Roman" w:cs="Times New Roman"/>
          <w:color w:val="000000" w:themeColor="text1"/>
          <w:sz w:val="24"/>
          <w:szCs w:val="24"/>
          <w:lang w:eastAsia="ru-RU"/>
        </w:rPr>
        <w:t>представляет собой ограниченное, глубоко уходящее вглубь кожи уплотнение, часто выстоит над уровнем кожи, имеет размер до 6-8-10мм и больше.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Волдырь</w:t>
      </w:r>
      <w:r w:rsidRPr="00A1755F">
        <w:rPr>
          <w:rFonts w:ascii="Times New Roman" w:eastAsia="Times New Roman" w:hAnsi="Times New Roman" w:cs="Times New Roman"/>
          <w:color w:val="000000" w:themeColor="text1"/>
          <w:sz w:val="24"/>
          <w:szCs w:val="24"/>
          <w:lang w:eastAsia="ru-RU"/>
        </w:rPr>
        <w:t>возникает</w:t>
      </w:r>
      <w:proofErr w:type="spellEnd"/>
      <w:r w:rsidRPr="00A1755F">
        <w:rPr>
          <w:rFonts w:ascii="Times New Roman" w:eastAsia="Times New Roman" w:hAnsi="Times New Roman" w:cs="Times New Roman"/>
          <w:color w:val="000000" w:themeColor="text1"/>
          <w:sz w:val="24"/>
          <w:szCs w:val="24"/>
          <w:lang w:eastAsia="ru-RU"/>
        </w:rPr>
        <w:t xml:space="preserve"> обычно быстро и быстро исчезает, не оставляя после себя никакого следа. Возвышается над уровнем кожи, имеет округлую или овальную форму, размер от нескольких миллиметров до 15-20мм и больше.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Пузырек</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по</w:t>
      </w:r>
      <w:proofErr w:type="gramEnd"/>
      <w:r w:rsidRPr="00A1755F">
        <w:rPr>
          <w:rFonts w:ascii="Times New Roman" w:eastAsia="Times New Roman" w:hAnsi="Times New Roman" w:cs="Times New Roman"/>
          <w:color w:val="000000" w:themeColor="text1"/>
          <w:sz w:val="24"/>
          <w:szCs w:val="24"/>
          <w:lang w:eastAsia="ru-RU"/>
        </w:rPr>
        <w:t>лостной элемент размером от 1 до 5мм. Пузырек заполнен прозрачным серозным или кровянистым содержимым, может ссыхаться и давать прозрачную или бурого цвета корочку.</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В случае скопления в пузырьке большого количества лейкоцитов он превращается в гнойничок — </w:t>
      </w:r>
      <w:r w:rsidRPr="00A1755F">
        <w:rPr>
          <w:rFonts w:ascii="Times New Roman" w:eastAsia="Times New Roman" w:hAnsi="Times New Roman" w:cs="Times New Roman"/>
          <w:b/>
          <w:bCs/>
          <w:color w:val="000000" w:themeColor="text1"/>
          <w:sz w:val="24"/>
          <w:szCs w:val="24"/>
          <w:lang w:eastAsia="ru-RU"/>
        </w:rPr>
        <w:t>пустулу.</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Необходимо обратить внимание на наличие пигментированных и депигментированных участков кожи, шелушение, элементы экссудативного диатеза — молочные корки на щеках, гнейс на волосистой части головы и бровях, также на расчесы, потницу, рубцы и др.</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При осмотре волосистой части головы обратить внимание на облысение, особенно на затылке, выраженность (достаточность или поредение) волосяного покрова, обилие </w:t>
      </w:r>
      <w:proofErr w:type="spellStart"/>
      <w:r w:rsidRPr="00A1755F">
        <w:rPr>
          <w:rFonts w:ascii="Times New Roman" w:eastAsia="Times New Roman" w:hAnsi="Times New Roman" w:cs="Times New Roman"/>
          <w:color w:val="000000" w:themeColor="text1"/>
          <w:sz w:val="24"/>
          <w:szCs w:val="24"/>
          <w:lang w:eastAsia="ru-RU"/>
        </w:rPr>
        <w:t>пушковой</w:t>
      </w:r>
      <w:proofErr w:type="spellEnd"/>
      <w:r w:rsidRPr="00A1755F">
        <w:rPr>
          <w:rFonts w:ascii="Times New Roman" w:eastAsia="Times New Roman" w:hAnsi="Times New Roman" w:cs="Times New Roman"/>
          <w:color w:val="000000" w:themeColor="text1"/>
          <w:sz w:val="24"/>
          <w:szCs w:val="24"/>
          <w:lang w:eastAsia="ru-RU"/>
        </w:rPr>
        <w:t xml:space="preserve"> и более грубой растительности на лбу, обильную растительность на конечностях и спине. Следует осмотреть состояние ногтей на руках и ногах, обратить внимание на их форму (часовое стекло), ломкость.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Необходимо осмотреть дополнительно </w:t>
      </w:r>
      <w:r w:rsidRPr="00A1755F">
        <w:rPr>
          <w:rFonts w:ascii="Times New Roman" w:eastAsia="Times New Roman" w:hAnsi="Times New Roman" w:cs="Times New Roman"/>
          <w:b/>
          <w:bCs/>
          <w:i/>
          <w:iCs/>
          <w:color w:val="000000" w:themeColor="text1"/>
          <w:sz w:val="24"/>
          <w:szCs w:val="24"/>
          <w:lang w:eastAsia="ru-RU"/>
        </w:rPr>
        <w:t>видимые слизистые оболочки</w:t>
      </w:r>
      <w:r w:rsidRPr="00A1755F">
        <w:rPr>
          <w:rFonts w:ascii="Times New Roman" w:eastAsia="Times New Roman" w:hAnsi="Times New Roman" w:cs="Times New Roman"/>
          <w:color w:val="000000" w:themeColor="text1"/>
          <w:sz w:val="24"/>
          <w:szCs w:val="24"/>
          <w:lang w:eastAsia="ru-RU"/>
        </w:rPr>
        <w:t xml:space="preserve"> нижнего века (для этого необходимо слегка оттянуть нижнее веко пальцами вниз) и полости рта, отметить степень их кровенаполнения и изменения цвета слизистых (бледность, </w:t>
      </w:r>
      <w:proofErr w:type="spellStart"/>
      <w:r w:rsidRPr="00A1755F">
        <w:rPr>
          <w:rFonts w:ascii="Times New Roman" w:eastAsia="Times New Roman" w:hAnsi="Times New Roman" w:cs="Times New Roman"/>
          <w:color w:val="000000" w:themeColor="text1"/>
          <w:sz w:val="24"/>
          <w:szCs w:val="24"/>
          <w:lang w:eastAsia="ru-RU"/>
        </w:rPr>
        <w:t>цианотичность</w:t>
      </w:r>
      <w:proofErr w:type="spellEnd"/>
      <w:r w:rsidRPr="00A1755F">
        <w:rPr>
          <w:rFonts w:ascii="Times New Roman" w:eastAsia="Times New Roman" w:hAnsi="Times New Roman" w:cs="Times New Roman"/>
          <w:color w:val="000000" w:themeColor="text1"/>
          <w:sz w:val="24"/>
          <w:szCs w:val="24"/>
          <w:lang w:eastAsia="ru-RU"/>
        </w:rPr>
        <w:t>, гиперемия). Дальнейший осмотр полости рта и зева как процедуру, неприятную для ребенка раннего возраста, следует отнести на самый конец объективного исследования. Полученные визуальные данные необходимо дополнить пальпацией.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Пальпация</w:t>
      </w:r>
      <w:r w:rsidRPr="00A1755F">
        <w:rPr>
          <w:rFonts w:ascii="Times New Roman" w:eastAsia="Times New Roman" w:hAnsi="Times New Roman" w:cs="Times New Roman"/>
          <w:color w:val="000000" w:themeColor="text1"/>
          <w:sz w:val="24"/>
          <w:szCs w:val="24"/>
          <w:lang w:eastAsia="ru-RU"/>
        </w:rPr>
        <w:t>должна</w:t>
      </w:r>
      <w:proofErr w:type="spellEnd"/>
      <w:r w:rsidRPr="00A1755F">
        <w:rPr>
          <w:rFonts w:ascii="Times New Roman" w:eastAsia="Times New Roman" w:hAnsi="Times New Roman" w:cs="Times New Roman"/>
          <w:color w:val="000000" w:themeColor="text1"/>
          <w:sz w:val="24"/>
          <w:szCs w:val="24"/>
          <w:lang w:eastAsia="ru-RU"/>
        </w:rPr>
        <w:t xml:space="preserve"> быть поверхностной, проводить ее нужно нежно и не причинять ребенку боли, особенно на месте воспалительных инфильтратов, при которых неизбежно бывают неприятные и часто болевые ощущения. Руки врача должны быть чистыми, теплыми, сухими. Внимательно следить за мимикой ребенка, разговором отвлекать внимание ребенка от обследования.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 помощью пальпации определяются эластичность, влажность, температура кожи.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Для того</w:t>
      </w:r>
      <w:proofErr w:type="gramStart"/>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 xml:space="preserve"> чтобы определить </w:t>
      </w:r>
      <w:r w:rsidRPr="00A1755F">
        <w:rPr>
          <w:rFonts w:ascii="Times New Roman" w:eastAsia="Times New Roman" w:hAnsi="Times New Roman" w:cs="Times New Roman"/>
          <w:b/>
          <w:bCs/>
          <w:i/>
          <w:iCs/>
          <w:color w:val="000000" w:themeColor="text1"/>
          <w:sz w:val="24"/>
          <w:szCs w:val="24"/>
          <w:lang w:eastAsia="ru-RU"/>
        </w:rPr>
        <w:t>эластичность кожи</w:t>
      </w:r>
      <w:r w:rsidRPr="00A1755F">
        <w:rPr>
          <w:rFonts w:ascii="Times New Roman" w:eastAsia="Times New Roman" w:hAnsi="Times New Roman" w:cs="Times New Roman"/>
          <w:color w:val="000000" w:themeColor="text1"/>
          <w:sz w:val="24"/>
          <w:szCs w:val="24"/>
          <w:lang w:eastAsia="ru-RU"/>
        </w:rPr>
        <w:t>, необходимо захватить кожу (без подкожно-жирового слоя) в небольшую складку большим и указательным пальцами правой руки, затем пальцы отнять. Если складка расправляется сразу же, как только отняли пальцы, то кожа считается нормальной эластичности; если же складка расправляется не сразу, а постепенно, то эластичность кожи считается сниженной. Захватить кожу в складки легче там, где мало подкожно-жирового слоя — на тыльной поверхности кисти, на локтевом сгибе. Эластичность кожи у грудных детей можно определить на животе. Особенно большое значение имеет определение эластичности кожи у детей раннего возраста.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i/>
          <w:iCs/>
          <w:color w:val="000000" w:themeColor="text1"/>
          <w:sz w:val="24"/>
          <w:szCs w:val="24"/>
          <w:lang w:eastAsia="ru-RU"/>
        </w:rPr>
        <w:t>Влажность</w:t>
      </w:r>
      <w:r w:rsidRPr="00A1755F">
        <w:rPr>
          <w:rFonts w:ascii="Times New Roman" w:eastAsia="Times New Roman" w:hAnsi="Times New Roman" w:cs="Times New Roman"/>
          <w:color w:val="000000" w:themeColor="text1"/>
          <w:sz w:val="24"/>
          <w:szCs w:val="24"/>
          <w:lang w:eastAsia="ru-RU"/>
        </w:rPr>
        <w:t> определяется путем поглаживания кожи пальцами на симметричных участках тела, на груди, туловище, в подмышечных впадинах и паховых областях, на конечностях, в том числе на ладонях и подошвах, на затылке — у грудных детей. </w:t>
      </w:r>
      <w:r w:rsidRPr="00A1755F">
        <w:rPr>
          <w:rFonts w:ascii="Times New Roman" w:eastAsia="Times New Roman" w:hAnsi="Times New Roman" w:cs="Times New Roman"/>
          <w:i/>
          <w:iCs/>
          <w:color w:val="000000" w:themeColor="text1"/>
          <w:sz w:val="24"/>
          <w:szCs w:val="24"/>
          <w:lang w:eastAsia="ru-RU"/>
        </w:rPr>
        <w:t>В норме</w:t>
      </w:r>
      <w:r w:rsidRPr="00A1755F">
        <w:rPr>
          <w:rFonts w:ascii="Times New Roman" w:eastAsia="Times New Roman" w:hAnsi="Times New Roman" w:cs="Times New Roman"/>
          <w:color w:val="000000" w:themeColor="text1"/>
          <w:sz w:val="24"/>
          <w:szCs w:val="24"/>
          <w:lang w:eastAsia="ru-RU"/>
        </w:rPr>
        <w:t> </w:t>
      </w:r>
      <w:proofErr w:type="spellStart"/>
      <w:r w:rsidRPr="00A1755F">
        <w:rPr>
          <w:rFonts w:ascii="Times New Roman" w:eastAsia="Times New Roman" w:hAnsi="Times New Roman" w:cs="Times New Roman"/>
          <w:color w:val="000000" w:themeColor="text1"/>
          <w:sz w:val="24"/>
          <w:szCs w:val="24"/>
          <w:lang w:eastAsia="ru-RU"/>
        </w:rPr>
        <w:t>пальпаторно</w:t>
      </w:r>
      <w:proofErr w:type="spellEnd"/>
      <w:r w:rsidRPr="00A1755F">
        <w:rPr>
          <w:rFonts w:ascii="Times New Roman" w:eastAsia="Times New Roman" w:hAnsi="Times New Roman" w:cs="Times New Roman"/>
          <w:color w:val="000000" w:themeColor="text1"/>
          <w:sz w:val="24"/>
          <w:szCs w:val="24"/>
          <w:lang w:eastAsia="ru-RU"/>
        </w:rPr>
        <w:t xml:space="preserve"> определяется </w:t>
      </w:r>
      <w:r w:rsidRPr="00A1755F">
        <w:rPr>
          <w:rFonts w:ascii="Times New Roman" w:eastAsia="Times New Roman" w:hAnsi="Times New Roman" w:cs="Times New Roman"/>
          <w:i/>
          <w:iCs/>
          <w:color w:val="000000" w:themeColor="text1"/>
          <w:sz w:val="24"/>
          <w:szCs w:val="24"/>
          <w:lang w:eastAsia="ru-RU"/>
        </w:rPr>
        <w:t>умеренная влажность кожи</w:t>
      </w:r>
      <w:r w:rsidRPr="00A1755F">
        <w:rPr>
          <w:rFonts w:ascii="Times New Roman" w:eastAsia="Times New Roman" w:hAnsi="Times New Roman" w:cs="Times New Roman"/>
          <w:color w:val="000000" w:themeColor="text1"/>
          <w:sz w:val="24"/>
          <w:szCs w:val="24"/>
          <w:lang w:eastAsia="ru-RU"/>
        </w:rPr>
        <w:t>, а при заболеваниях могут быть выявлены сухость кожи, повышенная влажность и усиленная потливость.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Ощупыванием определяется и </w:t>
      </w:r>
      <w:r w:rsidRPr="00A1755F">
        <w:rPr>
          <w:rFonts w:ascii="Times New Roman" w:eastAsia="Times New Roman" w:hAnsi="Times New Roman" w:cs="Times New Roman"/>
          <w:b/>
          <w:bCs/>
          <w:i/>
          <w:iCs/>
          <w:color w:val="000000" w:themeColor="text1"/>
          <w:sz w:val="24"/>
          <w:szCs w:val="24"/>
          <w:lang w:eastAsia="ru-RU"/>
        </w:rPr>
        <w:t>температура тела</w:t>
      </w:r>
      <w:r w:rsidRPr="00A1755F">
        <w:rPr>
          <w:rFonts w:ascii="Times New Roman" w:eastAsia="Times New Roman" w:hAnsi="Times New Roman" w:cs="Times New Roman"/>
          <w:color w:val="000000" w:themeColor="text1"/>
          <w:sz w:val="24"/>
          <w:szCs w:val="24"/>
          <w:lang w:eastAsia="ru-RU"/>
        </w:rPr>
        <w:t>. У больных детей температура кожи может быть повышенной или пониженной, в зависимости от общей температуры тела, но может быть местное повышение или понижение температуры. Так, например, местное повышение температуры легко определить в области воспаленных суставов, а похолодание конечностей — при спазме сосудов, при поражении центральной и периферической нервных систем.</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2.4. Подкожно-жировой слой: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степень развития, характер распространения, толщина подкожной жировой складки на животе, на груди, спине, конечностях, лице;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наличие отеков и уплотнений;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тургор тканей.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Некоторое представление о количестве и распределении подкожно-жирового слоя можно получить при общем осмотре ребенка, однако окончательное суждение о состоянии подкожно-жирового слоя делают только после пальпации.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Для оценки подкожно-жирового слоя требуется несколько более глубокая пальпация, чем при исследовании кожи — большим и указательным пальцами правой руки захватывают </w:t>
      </w:r>
      <w:proofErr w:type="gramStart"/>
      <w:r w:rsidRPr="00A1755F">
        <w:rPr>
          <w:rFonts w:ascii="Times New Roman" w:eastAsia="Times New Roman" w:hAnsi="Times New Roman" w:cs="Times New Roman"/>
          <w:color w:val="000000" w:themeColor="text1"/>
          <w:sz w:val="24"/>
          <w:szCs w:val="24"/>
          <w:lang w:eastAsia="ru-RU"/>
        </w:rPr>
        <w:t>в</w:t>
      </w:r>
      <w:proofErr w:type="gramEnd"/>
      <w:r w:rsidRPr="00A1755F">
        <w:rPr>
          <w:rFonts w:ascii="Times New Roman" w:eastAsia="Times New Roman" w:hAnsi="Times New Roman" w:cs="Times New Roman"/>
          <w:color w:val="000000" w:themeColor="text1"/>
          <w:sz w:val="24"/>
          <w:szCs w:val="24"/>
          <w:lang w:eastAsia="ru-RU"/>
        </w:rPr>
        <w:t xml:space="preserve"> складку не только кожу, но и подкожную клетчатку. Определить толщину подкожно-</w:t>
      </w:r>
      <w:r w:rsidRPr="00A1755F">
        <w:rPr>
          <w:rFonts w:ascii="Times New Roman" w:eastAsia="Times New Roman" w:hAnsi="Times New Roman" w:cs="Times New Roman"/>
          <w:color w:val="000000" w:themeColor="text1"/>
          <w:sz w:val="24"/>
          <w:szCs w:val="24"/>
          <w:lang w:eastAsia="ru-RU"/>
        </w:rPr>
        <w:lastRenderedPageBreak/>
        <w:t>жирового слоя следует не на одном каком-нибудь участке, а в различных местах, так как в патологических случаях отложение жира в различных местах оказывается неодинаковым. </w:t>
      </w:r>
      <w:r w:rsidRPr="00A1755F">
        <w:rPr>
          <w:rFonts w:ascii="Times New Roman" w:eastAsia="Times New Roman" w:hAnsi="Times New Roman" w:cs="Times New Roman"/>
          <w:b/>
          <w:bCs/>
          <w:i/>
          <w:iCs/>
          <w:color w:val="000000" w:themeColor="text1"/>
          <w:sz w:val="24"/>
          <w:szCs w:val="24"/>
          <w:lang w:eastAsia="ru-RU"/>
        </w:rPr>
        <w:t xml:space="preserve">В зависимости от толщины подкожно-жирового слоя говорят о нормальном, избыточном и недостаточном отложении </w:t>
      </w:r>
      <w:proofErr w:type="spellStart"/>
      <w:r w:rsidRPr="00A1755F">
        <w:rPr>
          <w:rFonts w:ascii="Times New Roman" w:eastAsia="Times New Roman" w:hAnsi="Times New Roman" w:cs="Times New Roman"/>
          <w:b/>
          <w:bCs/>
          <w:i/>
          <w:iCs/>
          <w:color w:val="000000" w:themeColor="text1"/>
          <w:sz w:val="24"/>
          <w:szCs w:val="24"/>
          <w:lang w:eastAsia="ru-RU"/>
        </w:rPr>
        <w:t>жира</w:t>
      </w:r>
      <w:proofErr w:type="gramStart"/>
      <w:r w:rsidRPr="00A1755F">
        <w:rPr>
          <w:rFonts w:ascii="Times New Roman" w:eastAsia="Times New Roman" w:hAnsi="Times New Roman" w:cs="Times New Roman"/>
          <w:b/>
          <w:bCs/>
          <w:i/>
          <w:i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О</w:t>
      </w:r>
      <w:proofErr w:type="gramEnd"/>
      <w:r w:rsidRPr="00A1755F">
        <w:rPr>
          <w:rFonts w:ascii="Times New Roman" w:eastAsia="Times New Roman" w:hAnsi="Times New Roman" w:cs="Times New Roman"/>
          <w:color w:val="000000" w:themeColor="text1"/>
          <w:sz w:val="24"/>
          <w:szCs w:val="24"/>
          <w:lang w:eastAsia="ru-RU"/>
        </w:rPr>
        <w:t>бращается</w:t>
      </w:r>
      <w:proofErr w:type="spellEnd"/>
      <w:r w:rsidRPr="00A1755F">
        <w:rPr>
          <w:rFonts w:ascii="Times New Roman" w:eastAsia="Times New Roman" w:hAnsi="Times New Roman" w:cs="Times New Roman"/>
          <w:color w:val="000000" w:themeColor="text1"/>
          <w:sz w:val="24"/>
          <w:szCs w:val="24"/>
          <w:lang w:eastAsia="ru-RU"/>
        </w:rPr>
        <w:t xml:space="preserve"> внимание на </w:t>
      </w:r>
      <w:r w:rsidRPr="00A1755F">
        <w:rPr>
          <w:rFonts w:ascii="Times New Roman" w:eastAsia="Times New Roman" w:hAnsi="Times New Roman" w:cs="Times New Roman"/>
          <w:b/>
          <w:bCs/>
          <w:i/>
          <w:iCs/>
          <w:color w:val="000000" w:themeColor="text1"/>
          <w:sz w:val="24"/>
          <w:szCs w:val="24"/>
          <w:lang w:eastAsia="ru-RU"/>
        </w:rPr>
        <w:t>равномерное (по всему телу) или неравномерное распределение подкожно-жирового слоя</w:t>
      </w:r>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Определять </w:t>
      </w:r>
      <w:r w:rsidRPr="00A1755F">
        <w:rPr>
          <w:rFonts w:ascii="Times New Roman" w:eastAsia="Times New Roman" w:hAnsi="Times New Roman" w:cs="Times New Roman"/>
          <w:i/>
          <w:iCs/>
          <w:color w:val="000000" w:themeColor="text1"/>
          <w:sz w:val="24"/>
          <w:szCs w:val="24"/>
          <w:lang w:eastAsia="ru-RU"/>
        </w:rPr>
        <w:t>толщину</w:t>
      </w:r>
      <w:r w:rsidRPr="00A1755F">
        <w:rPr>
          <w:rFonts w:ascii="Times New Roman" w:eastAsia="Times New Roman" w:hAnsi="Times New Roman" w:cs="Times New Roman"/>
          <w:color w:val="000000" w:themeColor="text1"/>
          <w:sz w:val="24"/>
          <w:szCs w:val="24"/>
          <w:lang w:eastAsia="ru-RU"/>
        </w:rPr>
        <w:t> подкожно-жирового слоя лучше в </w:t>
      </w:r>
      <w:r w:rsidRPr="00A1755F">
        <w:rPr>
          <w:rFonts w:ascii="Times New Roman" w:eastAsia="Times New Roman" w:hAnsi="Times New Roman" w:cs="Times New Roman"/>
          <w:i/>
          <w:iCs/>
          <w:color w:val="000000" w:themeColor="text1"/>
          <w:sz w:val="24"/>
          <w:szCs w:val="24"/>
          <w:lang w:eastAsia="ru-RU"/>
        </w:rPr>
        <w:t>следующей последовательности</w:t>
      </w:r>
      <w:r w:rsidRPr="00A1755F">
        <w:rPr>
          <w:rFonts w:ascii="Times New Roman" w:eastAsia="Times New Roman" w:hAnsi="Times New Roman" w:cs="Times New Roman"/>
          <w:color w:val="000000" w:themeColor="text1"/>
          <w:sz w:val="24"/>
          <w:szCs w:val="24"/>
          <w:lang w:eastAsia="ru-RU"/>
        </w:rPr>
        <w:t>: сначала </w:t>
      </w:r>
      <w:r w:rsidRPr="00A1755F">
        <w:rPr>
          <w:rFonts w:ascii="Times New Roman" w:eastAsia="Times New Roman" w:hAnsi="Times New Roman" w:cs="Times New Roman"/>
          <w:i/>
          <w:iCs/>
          <w:color w:val="000000" w:themeColor="text1"/>
          <w:sz w:val="24"/>
          <w:szCs w:val="24"/>
          <w:lang w:eastAsia="ru-RU"/>
        </w:rPr>
        <w:t>на животе</w:t>
      </w:r>
      <w:r w:rsidRPr="00A1755F">
        <w:rPr>
          <w:rFonts w:ascii="Times New Roman" w:eastAsia="Times New Roman" w:hAnsi="Times New Roman" w:cs="Times New Roman"/>
          <w:color w:val="000000" w:themeColor="text1"/>
          <w:sz w:val="24"/>
          <w:szCs w:val="24"/>
          <w:lang w:eastAsia="ru-RU"/>
        </w:rPr>
        <w:t> — на уровне пупка и снаружи от него, затем </w:t>
      </w:r>
      <w:r w:rsidRPr="00A1755F">
        <w:rPr>
          <w:rFonts w:ascii="Times New Roman" w:eastAsia="Times New Roman" w:hAnsi="Times New Roman" w:cs="Times New Roman"/>
          <w:i/>
          <w:iCs/>
          <w:color w:val="000000" w:themeColor="text1"/>
          <w:sz w:val="24"/>
          <w:szCs w:val="24"/>
          <w:lang w:eastAsia="ru-RU"/>
        </w:rPr>
        <w:t>на груди</w:t>
      </w:r>
      <w:r w:rsidRPr="00A1755F">
        <w:rPr>
          <w:rFonts w:ascii="Times New Roman" w:eastAsia="Times New Roman" w:hAnsi="Times New Roman" w:cs="Times New Roman"/>
          <w:color w:val="000000" w:themeColor="text1"/>
          <w:sz w:val="24"/>
          <w:szCs w:val="24"/>
          <w:lang w:eastAsia="ru-RU"/>
        </w:rPr>
        <w:t> — у края грудины</w:t>
      </w:r>
      <w:r w:rsidRPr="00A1755F">
        <w:rPr>
          <w:rFonts w:ascii="Times New Roman" w:eastAsia="Times New Roman" w:hAnsi="Times New Roman" w:cs="Times New Roman"/>
          <w:i/>
          <w:iCs/>
          <w:color w:val="000000" w:themeColor="text1"/>
          <w:sz w:val="24"/>
          <w:szCs w:val="24"/>
          <w:lang w:eastAsia="ru-RU"/>
        </w:rPr>
        <w:t>, на спине</w:t>
      </w:r>
      <w:r w:rsidRPr="00A1755F">
        <w:rPr>
          <w:rFonts w:ascii="Times New Roman" w:eastAsia="Times New Roman" w:hAnsi="Times New Roman" w:cs="Times New Roman"/>
          <w:color w:val="000000" w:themeColor="text1"/>
          <w:sz w:val="24"/>
          <w:szCs w:val="24"/>
          <w:lang w:eastAsia="ru-RU"/>
        </w:rPr>
        <w:t> — под лопатками, </w:t>
      </w:r>
      <w:r w:rsidRPr="00A1755F">
        <w:rPr>
          <w:rFonts w:ascii="Times New Roman" w:eastAsia="Times New Roman" w:hAnsi="Times New Roman" w:cs="Times New Roman"/>
          <w:i/>
          <w:iCs/>
          <w:color w:val="000000" w:themeColor="text1"/>
          <w:sz w:val="24"/>
          <w:szCs w:val="24"/>
          <w:lang w:eastAsia="ru-RU"/>
        </w:rPr>
        <w:t>на конечностях</w:t>
      </w:r>
      <w:r w:rsidRPr="00A1755F">
        <w:rPr>
          <w:rFonts w:ascii="Times New Roman" w:eastAsia="Times New Roman" w:hAnsi="Times New Roman" w:cs="Times New Roman"/>
          <w:color w:val="000000" w:themeColor="text1"/>
          <w:sz w:val="24"/>
          <w:szCs w:val="24"/>
          <w:lang w:eastAsia="ru-RU"/>
        </w:rPr>
        <w:t> — внутренней поверхности бедра и плеча, и, наконец, </w:t>
      </w:r>
      <w:r w:rsidRPr="00A1755F">
        <w:rPr>
          <w:rFonts w:ascii="Times New Roman" w:eastAsia="Times New Roman" w:hAnsi="Times New Roman" w:cs="Times New Roman"/>
          <w:i/>
          <w:iCs/>
          <w:color w:val="000000" w:themeColor="text1"/>
          <w:sz w:val="24"/>
          <w:szCs w:val="24"/>
          <w:lang w:eastAsia="ru-RU"/>
        </w:rPr>
        <w:t>на лице</w:t>
      </w:r>
      <w:r w:rsidRPr="00A1755F">
        <w:rPr>
          <w:rFonts w:ascii="Times New Roman" w:eastAsia="Times New Roman" w:hAnsi="Times New Roman" w:cs="Times New Roman"/>
          <w:color w:val="000000" w:themeColor="text1"/>
          <w:sz w:val="24"/>
          <w:szCs w:val="24"/>
          <w:lang w:eastAsia="ru-RU"/>
        </w:rPr>
        <w:t> — в области щек.</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Следует обратить внимание на </w:t>
      </w:r>
      <w:r w:rsidRPr="00A1755F">
        <w:rPr>
          <w:rFonts w:ascii="Times New Roman" w:eastAsia="Times New Roman" w:hAnsi="Times New Roman" w:cs="Times New Roman"/>
          <w:b/>
          <w:bCs/>
          <w:color w:val="000000" w:themeColor="text1"/>
          <w:sz w:val="24"/>
          <w:szCs w:val="24"/>
          <w:lang w:eastAsia="ru-RU"/>
        </w:rPr>
        <w:t>наличие отеков и их распространенность</w:t>
      </w:r>
      <w:r w:rsidRPr="00A1755F">
        <w:rPr>
          <w:rFonts w:ascii="Times New Roman" w:eastAsia="Times New Roman" w:hAnsi="Times New Roman" w:cs="Times New Roman"/>
          <w:color w:val="000000" w:themeColor="text1"/>
          <w:sz w:val="24"/>
          <w:szCs w:val="24"/>
          <w:lang w:eastAsia="ru-RU"/>
        </w:rPr>
        <w:t> (на лице, веках, конечностях, общий отек — анасарка или локализованный). Отеки легко заметить при осмотре, если они хорошо выражены или локализуются на лице. Чтобы определить наличие отеков на нижних конечностях, необходимо надавить указательным пальцем правой руки в области голени над большеберцовой костью. Если при надавливании образуется ямка, исчезающая постепенно, то это отек подкожной клетчатки; в том случае, если ямка исчезает сразу, то говорят о слизистом отеке. У здорового ребенка ямка не образуется.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Определение тургора мягких тканей</w:t>
      </w:r>
      <w:r w:rsidRPr="00A1755F">
        <w:rPr>
          <w:rFonts w:ascii="Times New Roman" w:eastAsia="Times New Roman" w:hAnsi="Times New Roman" w:cs="Times New Roman"/>
          <w:color w:val="000000" w:themeColor="text1"/>
          <w:sz w:val="24"/>
          <w:szCs w:val="24"/>
          <w:lang w:eastAsia="ru-RU"/>
        </w:rPr>
        <w:t> проводится путем сдавливания большим и указательным пальцами правой руки кожи и всех мягких тканей на внутренней поверхности бедра и плеча, при этом воспринимается ощущение сопротивления или упругости, называемое тургором. Если у маленьких детей тургор снижен, то при сдавливании их определяется ощущение вялости или дряблости.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2.5. Лимфатические узлы (</w:t>
      </w:r>
      <w:r w:rsidRPr="00A1755F">
        <w:rPr>
          <w:rFonts w:ascii="Times New Roman" w:eastAsia="Times New Roman" w:hAnsi="Times New Roman" w:cs="Times New Roman"/>
          <w:color w:val="000000" w:themeColor="text1"/>
          <w:sz w:val="24"/>
          <w:szCs w:val="24"/>
          <w:lang w:eastAsia="ru-RU"/>
        </w:rPr>
        <w:t>рис. 3)</w:t>
      </w:r>
      <w:r w:rsidRPr="00A1755F">
        <w:rPr>
          <w:rFonts w:ascii="Times New Roman" w:eastAsia="Times New Roman" w:hAnsi="Times New Roman" w:cs="Times New Roman"/>
          <w:b/>
          <w:bCs/>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Для исследования периферических лимфатических узлов применяются осмотра и пальпации, причем основным методом обследования следует считать пальпацию, требующую определенного навыка. Необходимо их пальпировать с двух сторон. Указательными и средними пальцами обеих рук симметрично, прижимая пальпируемые узлы к более плотной ткани (</w:t>
      </w:r>
      <w:proofErr w:type="gramStart"/>
      <w:r w:rsidRPr="00A1755F">
        <w:rPr>
          <w:rFonts w:ascii="Times New Roman" w:eastAsia="Times New Roman" w:hAnsi="Times New Roman" w:cs="Times New Roman"/>
          <w:color w:val="000000" w:themeColor="text1"/>
          <w:sz w:val="24"/>
          <w:szCs w:val="24"/>
          <w:lang w:eastAsia="ru-RU"/>
        </w:rPr>
        <w:t>мышечная</w:t>
      </w:r>
      <w:proofErr w:type="gramEnd"/>
      <w:r w:rsidRPr="00A1755F">
        <w:rPr>
          <w:rFonts w:ascii="Times New Roman" w:eastAsia="Times New Roman" w:hAnsi="Times New Roman" w:cs="Times New Roman"/>
          <w:color w:val="000000" w:themeColor="text1"/>
          <w:sz w:val="24"/>
          <w:szCs w:val="24"/>
          <w:lang w:eastAsia="ru-RU"/>
        </w:rPr>
        <w:t>, костная), прощупывают лимфатические узлы, расположенные в подкожной клетчатке.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Пальпация производится </w:t>
      </w:r>
      <w:r w:rsidRPr="00A1755F">
        <w:rPr>
          <w:rFonts w:ascii="Times New Roman" w:eastAsia="Times New Roman" w:hAnsi="Times New Roman" w:cs="Times New Roman"/>
          <w:i/>
          <w:iCs/>
          <w:color w:val="000000" w:themeColor="text1"/>
          <w:sz w:val="24"/>
          <w:szCs w:val="24"/>
          <w:lang w:eastAsia="ru-RU"/>
        </w:rPr>
        <w:t>в следующем порядке</w:t>
      </w:r>
      <w:r w:rsidRPr="00A1755F">
        <w:rPr>
          <w:rFonts w:ascii="Times New Roman" w:eastAsia="Times New Roman" w:hAnsi="Times New Roman" w:cs="Times New Roman"/>
          <w:color w:val="000000" w:themeColor="text1"/>
          <w:sz w:val="24"/>
          <w:szCs w:val="24"/>
          <w:lang w:eastAsia="ru-RU"/>
        </w:rPr>
        <w:t xml:space="preserve">. Начинать целесообразно </w:t>
      </w:r>
      <w:proofErr w:type="spellStart"/>
      <w:r w:rsidRPr="00A1755F">
        <w:rPr>
          <w:rFonts w:ascii="Times New Roman" w:eastAsia="Times New Roman" w:hAnsi="Times New Roman" w:cs="Times New Roman"/>
          <w:color w:val="000000" w:themeColor="text1"/>
          <w:sz w:val="24"/>
          <w:szCs w:val="24"/>
          <w:lang w:eastAsia="ru-RU"/>
        </w:rPr>
        <w:t>с</w:t>
      </w:r>
      <w:r w:rsidRPr="00A1755F">
        <w:rPr>
          <w:rFonts w:ascii="Times New Roman" w:eastAsia="Times New Roman" w:hAnsi="Times New Roman" w:cs="Times New Roman"/>
          <w:b/>
          <w:bCs/>
          <w:color w:val="000000" w:themeColor="text1"/>
          <w:sz w:val="24"/>
          <w:szCs w:val="24"/>
          <w:lang w:eastAsia="ru-RU"/>
        </w:rPr>
        <w:t>затылочных</w:t>
      </w:r>
      <w:r w:rsidRPr="00A1755F">
        <w:rPr>
          <w:rFonts w:ascii="Times New Roman" w:eastAsia="Times New Roman" w:hAnsi="Times New Roman" w:cs="Times New Roman"/>
          <w:color w:val="000000" w:themeColor="text1"/>
          <w:sz w:val="24"/>
          <w:szCs w:val="24"/>
          <w:lang w:eastAsia="ru-RU"/>
        </w:rPr>
        <w:t>лимфатических</w:t>
      </w:r>
      <w:proofErr w:type="spellEnd"/>
      <w:r w:rsidRPr="00A1755F">
        <w:rPr>
          <w:rFonts w:ascii="Times New Roman" w:eastAsia="Times New Roman" w:hAnsi="Times New Roman" w:cs="Times New Roman"/>
          <w:color w:val="000000" w:themeColor="text1"/>
          <w:sz w:val="24"/>
          <w:szCs w:val="24"/>
          <w:lang w:eastAsia="ru-RU"/>
        </w:rPr>
        <w:t xml:space="preserve"> узлов, идя далее вперед и вниз:</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заушные</w:t>
      </w:r>
      <w:r w:rsidRPr="00A1755F">
        <w:rPr>
          <w:rFonts w:ascii="Times New Roman" w:eastAsia="Times New Roman" w:hAnsi="Times New Roman" w:cs="Times New Roman"/>
          <w:color w:val="000000" w:themeColor="text1"/>
          <w:sz w:val="24"/>
          <w:szCs w:val="24"/>
          <w:lang w:eastAsia="ru-RU"/>
        </w:rPr>
        <w:t> лимфатические узлы — на сосцевидном отростке,</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подчелюстные</w:t>
      </w:r>
      <w:r w:rsidRPr="00A1755F">
        <w:rPr>
          <w:rFonts w:ascii="Times New Roman" w:eastAsia="Times New Roman" w:hAnsi="Times New Roman" w:cs="Times New Roman"/>
          <w:color w:val="000000" w:themeColor="text1"/>
          <w:sz w:val="24"/>
          <w:szCs w:val="24"/>
          <w:lang w:eastAsia="ru-RU"/>
        </w:rPr>
        <w:t> — под углом нижней челюсти,</w:t>
      </w:r>
      <w:proofErr w:type="gramEnd"/>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подбородочные</w:t>
      </w:r>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передние шейные</w:t>
      </w:r>
      <w:r w:rsidRPr="00A1755F">
        <w:rPr>
          <w:rFonts w:ascii="Times New Roman" w:eastAsia="Times New Roman" w:hAnsi="Times New Roman" w:cs="Times New Roman"/>
          <w:color w:val="000000" w:themeColor="text1"/>
          <w:sz w:val="24"/>
          <w:szCs w:val="24"/>
          <w:lang w:eastAsia="ru-RU"/>
        </w:rPr>
        <w:t> — по ходу переднего края грудино-ключично-сосцевидной мышцы,</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задние шейные</w:t>
      </w:r>
      <w:r w:rsidRPr="00A1755F">
        <w:rPr>
          <w:rFonts w:ascii="Times New Roman" w:eastAsia="Times New Roman" w:hAnsi="Times New Roman" w:cs="Times New Roman"/>
          <w:color w:val="000000" w:themeColor="text1"/>
          <w:sz w:val="24"/>
          <w:szCs w:val="24"/>
          <w:lang w:eastAsia="ru-RU"/>
        </w:rPr>
        <w:t> — сзади грудино-ключично-сосцевидной мышцы,</w:t>
      </w:r>
      <w:proofErr w:type="gramEnd"/>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надключичные</w:t>
      </w:r>
      <w:proofErr w:type="gramEnd"/>
      <w:r w:rsidRPr="00A1755F">
        <w:rPr>
          <w:rFonts w:ascii="Times New Roman" w:eastAsia="Times New Roman" w:hAnsi="Times New Roman" w:cs="Times New Roman"/>
          <w:color w:val="000000" w:themeColor="text1"/>
          <w:sz w:val="24"/>
          <w:szCs w:val="24"/>
          <w:lang w:eastAsia="ru-RU"/>
        </w:rPr>
        <w:t> — в надключичных ямках,</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подключичные</w:t>
      </w:r>
      <w:proofErr w:type="gramEnd"/>
      <w:r w:rsidRPr="00A1755F">
        <w:rPr>
          <w:rFonts w:ascii="Times New Roman" w:eastAsia="Times New Roman" w:hAnsi="Times New Roman" w:cs="Times New Roman"/>
          <w:color w:val="000000" w:themeColor="text1"/>
          <w:sz w:val="24"/>
          <w:szCs w:val="24"/>
          <w:lang w:eastAsia="ru-RU"/>
        </w:rPr>
        <w:t> — в подключичных ямках,</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подмышечные</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 xml:space="preserve">в </w:t>
      </w:r>
      <w:proofErr w:type="gramEnd"/>
      <w:r w:rsidRPr="00A1755F">
        <w:rPr>
          <w:rFonts w:ascii="Times New Roman" w:eastAsia="Times New Roman" w:hAnsi="Times New Roman" w:cs="Times New Roman"/>
          <w:color w:val="000000" w:themeColor="text1"/>
          <w:sz w:val="24"/>
          <w:szCs w:val="24"/>
          <w:lang w:eastAsia="ru-RU"/>
        </w:rPr>
        <w:t>подмышечных впадинах,</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локтевые</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 xml:space="preserve">в </w:t>
      </w:r>
      <w:proofErr w:type="gramEnd"/>
      <w:r w:rsidRPr="00A1755F">
        <w:rPr>
          <w:rFonts w:ascii="Times New Roman" w:eastAsia="Times New Roman" w:hAnsi="Times New Roman" w:cs="Times New Roman"/>
          <w:color w:val="000000" w:themeColor="text1"/>
          <w:sz w:val="24"/>
          <w:szCs w:val="24"/>
          <w:lang w:eastAsia="ru-RU"/>
        </w:rPr>
        <w:t>желобке двуглавой мышцы у локтя и выше,</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торакальные</w:t>
      </w:r>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 xml:space="preserve">у </w:t>
      </w:r>
      <w:proofErr w:type="gramEnd"/>
      <w:r w:rsidRPr="00A1755F">
        <w:rPr>
          <w:rFonts w:ascii="Times New Roman" w:eastAsia="Times New Roman" w:hAnsi="Times New Roman" w:cs="Times New Roman"/>
          <w:color w:val="000000" w:themeColor="text1"/>
          <w:sz w:val="24"/>
          <w:szCs w:val="24"/>
          <w:lang w:eastAsia="ru-RU"/>
        </w:rPr>
        <w:t>нижнего края большой грудной мышцы,</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b/>
          <w:bCs/>
          <w:color w:val="000000" w:themeColor="text1"/>
          <w:sz w:val="24"/>
          <w:szCs w:val="24"/>
          <w:lang w:eastAsia="ru-RU"/>
        </w:rPr>
        <w:t>паховые</w:t>
      </w:r>
      <w:proofErr w:type="gramEnd"/>
      <w:r w:rsidRPr="00A1755F">
        <w:rPr>
          <w:rFonts w:ascii="Times New Roman" w:eastAsia="Times New Roman" w:hAnsi="Times New Roman" w:cs="Times New Roman"/>
          <w:color w:val="000000" w:themeColor="text1"/>
          <w:sz w:val="24"/>
          <w:szCs w:val="24"/>
          <w:lang w:eastAsia="ru-RU"/>
        </w:rPr>
        <w:t> — в паховых областях.</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lastRenderedPageBreak/>
        <w:drawing>
          <wp:inline distT="0" distB="0" distL="0" distR="0" wp14:anchorId="63DA475B" wp14:editId="47F05203">
            <wp:extent cx="3419475" cy="3952875"/>
            <wp:effectExtent l="0" t="0" r="9525" b="9525"/>
            <wp:docPr id="5" name="Рисунок 5" descr="http://ok-t.ru/studopediaru/baza4/55134544578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studopediaru/baza4/551345445781.files/image00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9475" cy="395287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Рис.3. Периферические лимфатические узлы (схема): 1) затылочные,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2) заушные, 3) подбородочные, 4) подчелюстные, 5) </w:t>
      </w:r>
      <w:proofErr w:type="spellStart"/>
      <w:r w:rsidRPr="00A1755F">
        <w:rPr>
          <w:rFonts w:ascii="Times New Roman" w:eastAsia="Times New Roman" w:hAnsi="Times New Roman" w:cs="Times New Roman"/>
          <w:color w:val="000000" w:themeColor="text1"/>
          <w:sz w:val="24"/>
          <w:szCs w:val="24"/>
          <w:lang w:eastAsia="ru-RU"/>
        </w:rPr>
        <w:t>переднешейные</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6) </w:t>
      </w:r>
      <w:proofErr w:type="spellStart"/>
      <w:r w:rsidRPr="00A1755F">
        <w:rPr>
          <w:rFonts w:ascii="Times New Roman" w:eastAsia="Times New Roman" w:hAnsi="Times New Roman" w:cs="Times New Roman"/>
          <w:color w:val="000000" w:themeColor="text1"/>
          <w:sz w:val="24"/>
          <w:szCs w:val="24"/>
          <w:lang w:eastAsia="ru-RU"/>
        </w:rPr>
        <w:t>заднешейные</w:t>
      </w:r>
      <w:proofErr w:type="spellEnd"/>
      <w:r w:rsidRPr="00A1755F">
        <w:rPr>
          <w:rFonts w:ascii="Times New Roman" w:eastAsia="Times New Roman" w:hAnsi="Times New Roman" w:cs="Times New Roman"/>
          <w:color w:val="000000" w:themeColor="text1"/>
          <w:sz w:val="24"/>
          <w:szCs w:val="24"/>
          <w:lang w:eastAsia="ru-RU"/>
        </w:rPr>
        <w:t>, 7) надключичные, 8) подключичные, 9) подмышечные,</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10) торакальные, 11) локтевые, 12) паховые, 13) бедренные.</w:t>
      </w:r>
      <w:proofErr w:type="gramEnd"/>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У здоровых детей обычно пальпируется </w:t>
      </w:r>
      <w:r w:rsidRPr="00A1755F">
        <w:rPr>
          <w:rFonts w:ascii="Times New Roman" w:eastAsia="Times New Roman" w:hAnsi="Times New Roman" w:cs="Times New Roman"/>
          <w:b/>
          <w:bCs/>
          <w:i/>
          <w:iCs/>
          <w:color w:val="000000" w:themeColor="text1"/>
          <w:sz w:val="24"/>
          <w:szCs w:val="24"/>
          <w:lang w:eastAsia="ru-RU"/>
        </w:rPr>
        <w:t>не более 3 групп</w:t>
      </w:r>
      <w:r w:rsidRPr="00A1755F">
        <w:rPr>
          <w:rFonts w:ascii="Times New Roman" w:eastAsia="Times New Roman" w:hAnsi="Times New Roman" w:cs="Times New Roman"/>
          <w:color w:val="000000" w:themeColor="text1"/>
          <w:sz w:val="24"/>
          <w:szCs w:val="24"/>
          <w:lang w:eastAsia="ru-RU"/>
        </w:rPr>
        <w:t> лимфоузлов (</w:t>
      </w:r>
      <w:proofErr w:type="gramStart"/>
      <w:r w:rsidRPr="00A1755F">
        <w:rPr>
          <w:rFonts w:ascii="Times New Roman" w:eastAsia="Times New Roman" w:hAnsi="Times New Roman" w:cs="Times New Roman"/>
          <w:color w:val="000000" w:themeColor="text1"/>
          <w:sz w:val="24"/>
          <w:szCs w:val="24"/>
          <w:lang w:eastAsia="ru-RU"/>
        </w:rPr>
        <w:t>подчелюстные</w:t>
      </w:r>
      <w:proofErr w:type="gramEnd"/>
      <w:r w:rsidRPr="00A1755F">
        <w:rPr>
          <w:rFonts w:ascii="Times New Roman" w:eastAsia="Times New Roman" w:hAnsi="Times New Roman" w:cs="Times New Roman"/>
          <w:color w:val="000000" w:themeColor="text1"/>
          <w:sz w:val="24"/>
          <w:szCs w:val="24"/>
          <w:lang w:eastAsia="ru-RU"/>
        </w:rPr>
        <w:t>, подмышечные и паховые). Пальпация лимфоузлов зависит и от состояния подкожной жировой клетчатки. У детей на первом году жизни из–за хорошо развитого подкожного жира, недостаточного развития капсулы лимфоузлов они с трудом пальпируются.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2.6. Мышечная </w:t>
      </w:r>
      <w:proofErr w:type="spellStart"/>
      <w:r w:rsidRPr="00A1755F">
        <w:rPr>
          <w:rFonts w:ascii="Times New Roman" w:eastAsia="Times New Roman" w:hAnsi="Times New Roman" w:cs="Times New Roman"/>
          <w:b/>
          <w:bCs/>
          <w:color w:val="000000" w:themeColor="text1"/>
          <w:sz w:val="24"/>
          <w:szCs w:val="24"/>
          <w:lang w:eastAsia="ru-RU"/>
        </w:rPr>
        <w:t>система</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с</w:t>
      </w:r>
      <w:proofErr w:type="gramEnd"/>
      <w:r w:rsidRPr="00A1755F">
        <w:rPr>
          <w:rFonts w:ascii="Times New Roman" w:eastAsia="Times New Roman" w:hAnsi="Times New Roman" w:cs="Times New Roman"/>
          <w:color w:val="000000" w:themeColor="text1"/>
          <w:sz w:val="24"/>
          <w:szCs w:val="24"/>
          <w:lang w:eastAsia="ru-RU"/>
        </w:rPr>
        <w:t>тепень</w:t>
      </w:r>
      <w:proofErr w:type="spellEnd"/>
      <w:r w:rsidRPr="00A1755F">
        <w:rPr>
          <w:rFonts w:ascii="Times New Roman" w:eastAsia="Times New Roman" w:hAnsi="Times New Roman" w:cs="Times New Roman"/>
          <w:color w:val="000000" w:themeColor="text1"/>
          <w:sz w:val="24"/>
          <w:szCs w:val="24"/>
          <w:lang w:eastAsia="ru-RU"/>
        </w:rPr>
        <w:t xml:space="preserve"> развития мускулатуры, тонус и сила мышц, объем и характер движений. </w:t>
      </w:r>
      <w:r w:rsidRPr="00A1755F">
        <w:rPr>
          <w:rFonts w:ascii="Times New Roman" w:eastAsia="Times New Roman" w:hAnsi="Times New Roman" w:cs="Times New Roman"/>
          <w:b/>
          <w:bCs/>
          <w:i/>
          <w:iCs/>
          <w:color w:val="000000" w:themeColor="text1"/>
          <w:sz w:val="24"/>
          <w:szCs w:val="24"/>
          <w:lang w:eastAsia="ru-RU"/>
        </w:rPr>
        <w:t>Тонус мышц</w:t>
      </w:r>
      <w:r w:rsidRPr="00A1755F">
        <w:rPr>
          <w:rFonts w:ascii="Times New Roman" w:eastAsia="Times New Roman" w:hAnsi="Times New Roman" w:cs="Times New Roman"/>
          <w:color w:val="000000" w:themeColor="text1"/>
          <w:sz w:val="24"/>
          <w:szCs w:val="24"/>
          <w:lang w:eastAsia="ru-RU"/>
        </w:rPr>
        <w:t> определяется при помощи пассивного сгибания и разгибания верхних и нижних конечностей. По степени сопротивления, которое возникает при пассивных движениях, а также по консистенции мышечной ткани, определяемой на ощупь, судят о тонусе мышц. В норме тонус мышц на симметричных местах одинаковый. Возможно повышение тонуса — гипертония или понижение — гипотония.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i/>
          <w:iCs/>
          <w:color w:val="000000" w:themeColor="text1"/>
          <w:sz w:val="24"/>
          <w:szCs w:val="24"/>
          <w:lang w:eastAsia="ru-RU"/>
        </w:rPr>
        <w:t>Сила мышц</w:t>
      </w:r>
      <w:r w:rsidRPr="00A1755F">
        <w:rPr>
          <w:rFonts w:ascii="Times New Roman" w:eastAsia="Times New Roman" w:hAnsi="Times New Roman" w:cs="Times New Roman"/>
          <w:color w:val="000000" w:themeColor="text1"/>
          <w:sz w:val="24"/>
          <w:szCs w:val="24"/>
          <w:lang w:eastAsia="ru-RU"/>
        </w:rPr>
        <w:t> у старших детей исследуется при помощи динамометра. У детей раннего возраста сила мышц определяется лишь приблизительно субъективными ощущениями необходимого сопротивления тому или иному произвольному движению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2.7. Костная и суставная системы:</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t>голова (величина, форма, большой родничок, швы черепа);</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грудная клетка (форма, рахитические четки, </w:t>
      </w:r>
      <w:proofErr w:type="spellStart"/>
      <w:r w:rsidRPr="00A1755F">
        <w:rPr>
          <w:rFonts w:ascii="Times New Roman" w:eastAsia="Times New Roman" w:hAnsi="Times New Roman" w:cs="Times New Roman"/>
          <w:color w:val="000000" w:themeColor="text1"/>
          <w:sz w:val="24"/>
          <w:szCs w:val="24"/>
          <w:lang w:eastAsia="ru-RU"/>
        </w:rPr>
        <w:t>гаррисонова</w:t>
      </w:r>
      <w:proofErr w:type="spellEnd"/>
      <w:r w:rsidRPr="00A1755F">
        <w:rPr>
          <w:rFonts w:ascii="Times New Roman" w:eastAsia="Times New Roman" w:hAnsi="Times New Roman" w:cs="Times New Roman"/>
          <w:color w:val="000000" w:themeColor="text1"/>
          <w:sz w:val="24"/>
          <w:szCs w:val="24"/>
          <w:lang w:eastAsia="ru-RU"/>
        </w:rPr>
        <w:t xml:space="preserve"> борозда);</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позвоночник (кифоз, лордоз, сколиоз);</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конечности (искривление, плоскостопие);</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суставы (формы, величина, подвижность).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br/>
        <w:t>Объективное исследование производится путем осмотра, пальпации и измерения.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i/>
          <w:iCs/>
          <w:color w:val="000000" w:themeColor="text1"/>
          <w:sz w:val="24"/>
          <w:szCs w:val="24"/>
          <w:lang w:eastAsia="ru-RU"/>
        </w:rPr>
        <w:t>Осмотр </w:t>
      </w:r>
      <w:r w:rsidRPr="00A1755F">
        <w:rPr>
          <w:rFonts w:ascii="Times New Roman" w:eastAsia="Times New Roman" w:hAnsi="Times New Roman" w:cs="Times New Roman"/>
          <w:color w:val="000000" w:themeColor="text1"/>
          <w:sz w:val="24"/>
          <w:szCs w:val="24"/>
          <w:lang w:eastAsia="ru-RU"/>
        </w:rPr>
        <w:t>необходимо проводить в положении лежа, сидя и стоя на выпрямленных ногах при свободно опущенных руках. Затем просят ребенка пройтись, присесть, согнуть и разогнуть руки и ноги и т.д.</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drawing>
          <wp:inline distT="0" distB="0" distL="0" distR="0" wp14:anchorId="1F24FAD6" wp14:editId="68B7A1DB">
            <wp:extent cx="4143375" cy="3086100"/>
            <wp:effectExtent l="0" t="0" r="9525" b="0"/>
            <wp:docPr id="6" name="Рисунок 6" descr="http://ok-t.ru/studopediaru/baza4/551345445781.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studopediaru/baza4/551345445781.files/image01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3375" cy="3086100"/>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рождении 2 года 6 лет 12 лет</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4. Относительные пропорции тела с рождения до полового созревания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Осмотр спереди помогает выявить форму, положение и пропорции головы, шеи, грудной клетки, конечностей (рис. 4). При осмотре сзади обращают внимание на уровень лопаток, форму позвоночника, симметричность треугольников талии. Важен также осмотр сбоку, при котором можно оценить наклон таза, взаимоотношение таза и нижних конечностей, изгибы позвоночника, углы сгибания и разгибания конечностей в суставах (рис. 5).</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drawing>
          <wp:inline distT="0" distB="0" distL="0" distR="0" wp14:anchorId="4B293090" wp14:editId="0638E2A7">
            <wp:extent cx="3590925" cy="2924175"/>
            <wp:effectExtent l="0" t="0" r="9525" b="9525"/>
            <wp:docPr id="7" name="Рисунок 7" descr="http://ok-t.ru/studopediaru/baza4/551345445781.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studopediaru/baza4/551345445781.files/image01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90925" cy="292417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5. Нормальная осанка.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Исследование проводится последовательно в следующем порядке: сначала голова (череп), затем туловище (грудная клетка, позвоночник), верхние и нижние конечности.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Осмотром </w:t>
      </w:r>
      <w:r w:rsidRPr="00A1755F">
        <w:rPr>
          <w:rFonts w:ascii="Times New Roman" w:eastAsia="Times New Roman" w:hAnsi="Times New Roman" w:cs="Times New Roman"/>
          <w:b/>
          <w:bCs/>
          <w:color w:val="000000" w:themeColor="text1"/>
          <w:sz w:val="24"/>
          <w:szCs w:val="24"/>
          <w:lang w:eastAsia="ru-RU"/>
        </w:rPr>
        <w:t>головы</w:t>
      </w:r>
      <w:r w:rsidRPr="00A1755F">
        <w:rPr>
          <w:rFonts w:ascii="Times New Roman" w:eastAsia="Times New Roman" w:hAnsi="Times New Roman" w:cs="Times New Roman"/>
          <w:color w:val="000000" w:themeColor="text1"/>
          <w:sz w:val="24"/>
          <w:szCs w:val="24"/>
          <w:lang w:eastAsia="ru-RU"/>
        </w:rPr>
        <w:t> определяют </w:t>
      </w:r>
      <w:r w:rsidRPr="00A1755F">
        <w:rPr>
          <w:rFonts w:ascii="Times New Roman" w:eastAsia="Times New Roman" w:hAnsi="Times New Roman" w:cs="Times New Roman"/>
          <w:i/>
          <w:iCs/>
          <w:color w:val="000000" w:themeColor="text1"/>
          <w:sz w:val="24"/>
          <w:szCs w:val="24"/>
          <w:lang w:eastAsia="ru-RU"/>
        </w:rPr>
        <w:t>величину</w:t>
      </w:r>
      <w:r w:rsidRPr="00A1755F">
        <w:rPr>
          <w:rFonts w:ascii="Times New Roman" w:eastAsia="Times New Roman" w:hAnsi="Times New Roman" w:cs="Times New Roman"/>
          <w:color w:val="000000" w:themeColor="text1"/>
          <w:sz w:val="24"/>
          <w:szCs w:val="24"/>
          <w:lang w:eastAsia="ru-RU"/>
        </w:rPr>
        <w:t> и ее форму</w:t>
      </w:r>
      <w:r w:rsidRPr="00A1755F">
        <w:rPr>
          <w:rFonts w:ascii="Times New Roman" w:eastAsia="Times New Roman" w:hAnsi="Times New Roman" w:cs="Times New Roman"/>
          <w:i/>
          <w:i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 xml:space="preserve"> однако более точное представление о величине головы можно получить только при измерении ее сантиметровой лентой. Обращают внимание на увеличение или </w:t>
      </w:r>
      <w:proofErr w:type="spellStart"/>
      <w:r w:rsidRPr="00A1755F">
        <w:rPr>
          <w:rFonts w:ascii="Times New Roman" w:eastAsia="Times New Roman" w:hAnsi="Times New Roman" w:cs="Times New Roman"/>
          <w:color w:val="000000" w:themeColor="text1"/>
          <w:sz w:val="24"/>
          <w:szCs w:val="24"/>
          <w:lang w:eastAsia="ru-RU"/>
        </w:rPr>
        <w:t>уменьшение</w:t>
      </w:r>
      <w:r w:rsidRPr="00A1755F">
        <w:rPr>
          <w:rFonts w:ascii="Times New Roman" w:eastAsia="Times New Roman" w:hAnsi="Times New Roman" w:cs="Times New Roman"/>
          <w:i/>
          <w:iCs/>
          <w:color w:val="000000" w:themeColor="text1"/>
          <w:sz w:val="24"/>
          <w:szCs w:val="24"/>
          <w:lang w:eastAsia="ru-RU"/>
        </w:rPr>
        <w:t>размеров</w:t>
      </w:r>
      <w:proofErr w:type="spellEnd"/>
      <w:r w:rsidRPr="00A1755F">
        <w:rPr>
          <w:rFonts w:ascii="Times New Roman" w:eastAsia="Times New Roman" w:hAnsi="Times New Roman" w:cs="Times New Roman"/>
          <w:i/>
          <w:iCs/>
          <w:color w:val="000000" w:themeColor="text1"/>
          <w:sz w:val="24"/>
          <w:szCs w:val="24"/>
          <w:lang w:eastAsia="ru-RU"/>
        </w:rPr>
        <w:t> </w:t>
      </w:r>
      <w:r w:rsidRPr="00A1755F">
        <w:rPr>
          <w:rFonts w:ascii="Times New Roman" w:eastAsia="Times New Roman" w:hAnsi="Times New Roman" w:cs="Times New Roman"/>
          <w:color w:val="000000" w:themeColor="text1"/>
          <w:sz w:val="24"/>
          <w:szCs w:val="24"/>
          <w:lang w:eastAsia="ru-RU"/>
        </w:rPr>
        <w:t>головы.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осмотре необходимо также отметить </w:t>
      </w:r>
      <w:r w:rsidRPr="00A1755F">
        <w:rPr>
          <w:rFonts w:ascii="Times New Roman" w:eastAsia="Times New Roman" w:hAnsi="Times New Roman" w:cs="Times New Roman"/>
          <w:i/>
          <w:iCs/>
          <w:color w:val="000000" w:themeColor="text1"/>
          <w:sz w:val="24"/>
          <w:szCs w:val="24"/>
          <w:lang w:eastAsia="ru-RU"/>
        </w:rPr>
        <w:t>форму </w:t>
      </w:r>
      <w:r w:rsidRPr="00A1755F">
        <w:rPr>
          <w:rFonts w:ascii="Times New Roman" w:eastAsia="Times New Roman" w:hAnsi="Times New Roman" w:cs="Times New Roman"/>
          <w:color w:val="000000" w:themeColor="text1"/>
          <w:sz w:val="24"/>
          <w:szCs w:val="24"/>
          <w:lang w:eastAsia="ru-RU"/>
        </w:rPr>
        <w:t xml:space="preserve">черепа. В норме форма черепа округлая, а при патологии может быть квадратной, четырехугольной, башенной, </w:t>
      </w:r>
      <w:proofErr w:type="spellStart"/>
      <w:r w:rsidRPr="00A1755F">
        <w:rPr>
          <w:rFonts w:ascii="Times New Roman" w:eastAsia="Times New Roman" w:hAnsi="Times New Roman" w:cs="Times New Roman"/>
          <w:color w:val="000000" w:themeColor="text1"/>
          <w:sz w:val="24"/>
          <w:szCs w:val="24"/>
          <w:lang w:eastAsia="ru-RU"/>
        </w:rPr>
        <w:t>ягодицеобразной</w:t>
      </w:r>
      <w:proofErr w:type="spellEnd"/>
      <w:r w:rsidRPr="00A1755F">
        <w:rPr>
          <w:rFonts w:ascii="Times New Roman" w:eastAsia="Times New Roman" w:hAnsi="Times New Roman" w:cs="Times New Roman"/>
          <w:color w:val="000000" w:themeColor="text1"/>
          <w:sz w:val="24"/>
          <w:szCs w:val="24"/>
          <w:lang w:eastAsia="ru-RU"/>
        </w:rPr>
        <w:t xml:space="preserve"> и т.д.</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Ощупыванием обследуются родничк</w:t>
      </w:r>
      <w:proofErr w:type="gramStart"/>
      <w:r w:rsidRPr="00A1755F">
        <w:rPr>
          <w:rFonts w:ascii="Times New Roman" w:eastAsia="Times New Roman" w:hAnsi="Times New Roman" w:cs="Times New Roman"/>
          <w:color w:val="000000" w:themeColor="text1"/>
          <w:sz w:val="24"/>
          <w:szCs w:val="24"/>
          <w:lang w:eastAsia="ru-RU"/>
        </w:rPr>
        <w:t>и(</w:t>
      </w:r>
      <w:proofErr w:type="gramEnd"/>
      <w:r w:rsidRPr="00A1755F">
        <w:rPr>
          <w:rFonts w:ascii="Times New Roman" w:eastAsia="Times New Roman" w:hAnsi="Times New Roman" w:cs="Times New Roman"/>
          <w:color w:val="000000" w:themeColor="text1"/>
          <w:sz w:val="24"/>
          <w:szCs w:val="24"/>
          <w:lang w:eastAsia="ru-RU"/>
        </w:rPr>
        <w:t>рис. 6), швы, а также плотность самих костей. Ощупывание производится сразу обеими руками, положив большие пальцы на лоб, ладони на височные области, средним и указательным пальцами обследуют теменные кости, затылочную область, швы и роднички, т.е. всю поверхность черепа. Обращают внимание, имеется ли размягчение костей, особенно в области затылка </w:t>
      </w:r>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i/>
          <w:iCs/>
          <w:color w:val="000000" w:themeColor="text1"/>
          <w:sz w:val="24"/>
          <w:szCs w:val="24"/>
          <w:lang w:eastAsia="ru-RU"/>
        </w:rPr>
        <w:t xml:space="preserve">симптом </w:t>
      </w:r>
      <w:proofErr w:type="spellStart"/>
      <w:r w:rsidRPr="00A1755F">
        <w:rPr>
          <w:rFonts w:ascii="Times New Roman" w:eastAsia="Times New Roman" w:hAnsi="Times New Roman" w:cs="Times New Roman"/>
          <w:i/>
          <w:iCs/>
          <w:color w:val="000000" w:themeColor="text1"/>
          <w:sz w:val="24"/>
          <w:szCs w:val="24"/>
          <w:lang w:eastAsia="ru-RU"/>
        </w:rPr>
        <w:t>краниотабеса</w:t>
      </w:r>
      <w:proofErr w:type="spellEnd"/>
      <w:r w:rsidRPr="00A1755F">
        <w:rPr>
          <w:rFonts w:ascii="Times New Roman" w:eastAsia="Times New Roman" w:hAnsi="Times New Roman" w:cs="Times New Roman"/>
          <w:b/>
          <w:bCs/>
          <w:color w:val="000000" w:themeColor="text1"/>
          <w:sz w:val="24"/>
          <w:szCs w:val="24"/>
          <w:lang w:eastAsia="ru-RU"/>
        </w:rPr>
        <w:t>)</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т</w:t>
      </w:r>
      <w:proofErr w:type="gramEnd"/>
      <w:r w:rsidRPr="00A1755F">
        <w:rPr>
          <w:rFonts w:ascii="Times New Roman" w:eastAsia="Times New Roman" w:hAnsi="Times New Roman" w:cs="Times New Roman"/>
          <w:color w:val="000000" w:themeColor="text1"/>
          <w:sz w:val="24"/>
          <w:szCs w:val="24"/>
          <w:lang w:eastAsia="ru-RU"/>
        </w:rPr>
        <w:t>еменных и височных костей или уплотнение костей черепа.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Пальпируя </w:t>
      </w:r>
      <w:r w:rsidRPr="00A1755F">
        <w:rPr>
          <w:rFonts w:ascii="Times New Roman" w:eastAsia="Times New Roman" w:hAnsi="Times New Roman" w:cs="Times New Roman"/>
          <w:b/>
          <w:bCs/>
          <w:i/>
          <w:iCs/>
          <w:color w:val="000000" w:themeColor="text1"/>
          <w:sz w:val="24"/>
          <w:szCs w:val="24"/>
          <w:lang w:eastAsia="ru-RU"/>
        </w:rPr>
        <w:t>большой родничок</w:t>
      </w:r>
      <w:r w:rsidRPr="00A1755F">
        <w:rPr>
          <w:rFonts w:ascii="Times New Roman" w:eastAsia="Times New Roman" w:hAnsi="Times New Roman" w:cs="Times New Roman"/>
          <w:color w:val="000000" w:themeColor="text1"/>
          <w:sz w:val="24"/>
          <w:szCs w:val="24"/>
          <w:lang w:eastAsia="ru-RU"/>
        </w:rPr>
        <w:t>, необходимо, прежде всего, определить величину родничка, причем измеряется расстояние между противоположными сторонами родничка (рис. 7), а не по его диагонали, ибо в этом случае трудно решить, где кончается шов и где начинается родничок (размер БР у новорожденного менее 0,5см и более 4см должен насторожить медработника). Необходимо также тщательно ощупать края родничка, обратив внимание — имеется ли их мягкость, податливость, выпячивание или западение. Роднички описывают следующим образом: открыт или закрыт, выбухает, западает или ровный, размеры, края. Следует ощупать и оценить </w:t>
      </w:r>
      <w:r w:rsidRPr="00A1755F">
        <w:rPr>
          <w:rFonts w:ascii="Times New Roman" w:eastAsia="Times New Roman" w:hAnsi="Times New Roman" w:cs="Times New Roman"/>
          <w:b/>
          <w:bCs/>
          <w:i/>
          <w:iCs/>
          <w:color w:val="000000" w:themeColor="text1"/>
          <w:sz w:val="24"/>
          <w:szCs w:val="24"/>
          <w:lang w:eastAsia="ru-RU"/>
        </w:rPr>
        <w:t>состояние швов</w:t>
      </w:r>
      <w:r w:rsidRPr="00A1755F">
        <w:rPr>
          <w:rFonts w:ascii="Times New Roman" w:eastAsia="Times New Roman" w:hAnsi="Times New Roman" w:cs="Times New Roman"/>
          <w:color w:val="000000" w:themeColor="text1"/>
          <w:sz w:val="24"/>
          <w:szCs w:val="24"/>
          <w:lang w:eastAsia="ru-RU"/>
        </w:rPr>
        <w:t xml:space="preserve">, имеется ли их податливость или расхождение. Если швы «открыты», то указывается ширина шва в </w:t>
      </w:r>
      <w:proofErr w:type="gramStart"/>
      <w:r w:rsidRPr="00A1755F">
        <w:rPr>
          <w:rFonts w:ascii="Times New Roman" w:eastAsia="Times New Roman" w:hAnsi="Times New Roman" w:cs="Times New Roman"/>
          <w:color w:val="000000" w:themeColor="text1"/>
          <w:sz w:val="24"/>
          <w:szCs w:val="24"/>
          <w:lang w:eastAsia="ru-RU"/>
        </w:rPr>
        <w:t>мм</w:t>
      </w:r>
      <w:proofErr w:type="gramEnd"/>
      <w:r w:rsidRPr="00A1755F">
        <w:rPr>
          <w:rFonts w:ascii="Times New Roman" w:eastAsia="Times New Roman" w:hAnsi="Times New Roman" w:cs="Times New Roman"/>
          <w:color w:val="000000" w:themeColor="text1"/>
          <w:sz w:val="24"/>
          <w:szCs w:val="24"/>
          <w:lang w:eastAsia="ru-RU"/>
        </w:rPr>
        <w:t xml:space="preserve"> или см (у новорожденных доношенных детей сагиттальный шов обычно открыт, ширина его не более 3мм). Другие швы пальпируются на стыке костей («закрыты»).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drawing>
          <wp:inline distT="0" distB="0" distL="0" distR="0" wp14:anchorId="7D943ED1" wp14:editId="3B3AE23E">
            <wp:extent cx="3485640" cy="2409825"/>
            <wp:effectExtent l="0" t="0" r="635" b="0"/>
            <wp:docPr id="8" name="Рисунок 8" descr="http://ok-t.ru/studopediaru/baza4/55134544578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k-t.ru/studopediaru/baza4/551345445781.files/image014.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85640" cy="2409825"/>
                    </a:xfrm>
                    <a:prstGeom prst="rect">
                      <a:avLst/>
                    </a:prstGeom>
                    <a:noFill/>
                    <a:ln>
                      <a:noFill/>
                    </a:ln>
                  </pic:spPr>
                </pic:pic>
              </a:graphicData>
            </a:graphic>
          </wp:inline>
        </w:drawing>
      </w:r>
      <w:r w:rsidRPr="00A1755F">
        <w:rPr>
          <w:rFonts w:ascii="Times New Roman" w:eastAsia="Times New Roman" w:hAnsi="Times New Roman" w:cs="Times New Roman"/>
          <w:color w:val="000000" w:themeColor="text1"/>
          <w:sz w:val="24"/>
          <w:szCs w:val="24"/>
          <w:lang w:eastAsia="ru-RU"/>
        </w:rPr>
        <w:t> </w:t>
      </w:r>
      <w:r w:rsidRPr="00A1755F">
        <w:rPr>
          <w:rFonts w:ascii="Times New Roman" w:eastAsia="Times New Roman" w:hAnsi="Times New Roman" w:cs="Times New Roman"/>
          <w:noProof/>
          <w:color w:val="000000" w:themeColor="text1"/>
          <w:sz w:val="24"/>
          <w:szCs w:val="24"/>
          <w:lang w:eastAsia="ru-RU"/>
        </w:rPr>
        <w:drawing>
          <wp:inline distT="0" distB="0" distL="0" distR="0" wp14:anchorId="5D064A59" wp14:editId="555F32C4">
            <wp:extent cx="2124075" cy="2328935"/>
            <wp:effectExtent l="0" t="0" r="0" b="0"/>
            <wp:docPr id="9" name="Рисунок 9" descr="http://ok-t.ru/studopediaru/baza4/55134544578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k-t.ru/studopediaru/baza4/551345445781.files/image01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24075" cy="232893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6. Роднички черепа (большой и малый). Рис. 7. Измерение размеров БР.</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а) </w:t>
      </w:r>
      <w:r w:rsidRPr="00A1755F">
        <w:rPr>
          <w:rFonts w:ascii="Times New Roman" w:eastAsia="Times New Roman" w:hAnsi="Times New Roman" w:cs="Times New Roman"/>
          <w:noProof/>
          <w:color w:val="000000" w:themeColor="text1"/>
          <w:sz w:val="24"/>
          <w:szCs w:val="24"/>
          <w:lang w:eastAsia="ru-RU"/>
        </w:rPr>
        <w:drawing>
          <wp:inline distT="0" distB="0" distL="0" distR="0" wp14:anchorId="6C2B3EA9" wp14:editId="520FCE22">
            <wp:extent cx="3171825" cy="2943225"/>
            <wp:effectExtent l="0" t="0" r="9525" b="9525"/>
            <wp:docPr id="10" name="Рисунок 10" descr="http://ok-t.ru/studopediaru/baza4/551345445781.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k-t.ru/studopediaru/baza4/551345445781.files/image01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1825" cy="2943225"/>
                    </a:xfrm>
                    <a:prstGeom prst="rect">
                      <a:avLst/>
                    </a:prstGeom>
                    <a:noFill/>
                    <a:ln>
                      <a:noFill/>
                    </a:ln>
                  </pic:spPr>
                </pic:pic>
              </a:graphicData>
            </a:graphic>
          </wp:inline>
        </w:drawing>
      </w:r>
      <w:r w:rsidRPr="00A1755F">
        <w:rPr>
          <w:rFonts w:ascii="Times New Roman" w:eastAsia="Times New Roman" w:hAnsi="Times New Roman" w:cs="Times New Roman"/>
          <w:color w:val="000000" w:themeColor="text1"/>
          <w:sz w:val="24"/>
          <w:szCs w:val="24"/>
          <w:lang w:eastAsia="ru-RU"/>
        </w:rPr>
        <w:t> б) </w:t>
      </w:r>
      <w:r w:rsidRPr="00A1755F">
        <w:rPr>
          <w:rFonts w:ascii="Times New Roman" w:eastAsia="Times New Roman" w:hAnsi="Times New Roman" w:cs="Times New Roman"/>
          <w:noProof/>
          <w:color w:val="000000" w:themeColor="text1"/>
          <w:sz w:val="24"/>
          <w:szCs w:val="24"/>
          <w:lang w:eastAsia="ru-RU"/>
        </w:rPr>
        <w:drawing>
          <wp:inline distT="0" distB="0" distL="0" distR="0" wp14:anchorId="4363C831" wp14:editId="6603D178">
            <wp:extent cx="2638425" cy="2962275"/>
            <wp:effectExtent l="0" t="0" r="9525" b="9525"/>
            <wp:docPr id="11" name="Рисунок 11" descr="http://ok-t.ru/studopediaru/baza4/551345445781.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k-t.ru/studopediaru/baza4/551345445781.files/image019.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8425" cy="2962275"/>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Рис.8. Д </w:t>
      </w:r>
      <w:proofErr w:type="spellStart"/>
      <w:r w:rsidRPr="00A1755F">
        <w:rPr>
          <w:rFonts w:ascii="Times New Roman" w:eastAsia="Times New Roman" w:hAnsi="Times New Roman" w:cs="Times New Roman"/>
          <w:color w:val="000000" w:themeColor="text1"/>
          <w:sz w:val="24"/>
          <w:szCs w:val="24"/>
          <w:lang w:eastAsia="ru-RU"/>
        </w:rPr>
        <w:t>еформации</w:t>
      </w:r>
      <w:proofErr w:type="spellEnd"/>
      <w:r w:rsidRPr="00A1755F">
        <w:rPr>
          <w:rFonts w:ascii="Times New Roman" w:eastAsia="Times New Roman" w:hAnsi="Times New Roman" w:cs="Times New Roman"/>
          <w:color w:val="000000" w:themeColor="text1"/>
          <w:sz w:val="24"/>
          <w:szCs w:val="24"/>
          <w:lang w:eastAsia="ru-RU"/>
        </w:rPr>
        <w:t xml:space="preserve"> грудной клетки: а)</w:t>
      </w:r>
      <w:proofErr w:type="gramStart"/>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 xml:space="preserve"> </w:t>
      </w:r>
      <w:proofErr w:type="spellStart"/>
      <w:proofErr w:type="gramStart"/>
      <w:r w:rsidRPr="00A1755F">
        <w:rPr>
          <w:rFonts w:ascii="Times New Roman" w:eastAsia="Times New Roman" w:hAnsi="Times New Roman" w:cs="Times New Roman"/>
          <w:color w:val="000000" w:themeColor="text1"/>
          <w:sz w:val="24"/>
          <w:szCs w:val="24"/>
          <w:lang w:eastAsia="ru-RU"/>
        </w:rPr>
        <w:t>к</w:t>
      </w:r>
      <w:proofErr w:type="gramEnd"/>
      <w:r w:rsidRPr="00A1755F">
        <w:rPr>
          <w:rFonts w:ascii="Times New Roman" w:eastAsia="Times New Roman" w:hAnsi="Times New Roman" w:cs="Times New Roman"/>
          <w:color w:val="000000" w:themeColor="text1"/>
          <w:sz w:val="24"/>
          <w:szCs w:val="24"/>
          <w:lang w:eastAsia="ru-RU"/>
        </w:rPr>
        <w:t>илевидная</w:t>
      </w:r>
      <w:proofErr w:type="spellEnd"/>
      <w:r w:rsidRPr="00A1755F">
        <w:rPr>
          <w:rFonts w:ascii="Times New Roman" w:eastAsia="Times New Roman" w:hAnsi="Times New Roman" w:cs="Times New Roman"/>
          <w:color w:val="000000" w:themeColor="text1"/>
          <w:sz w:val="24"/>
          <w:szCs w:val="24"/>
          <w:lang w:eastAsia="ru-RU"/>
        </w:rPr>
        <w:t xml:space="preserve"> грудь, б). грудь сапожника.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t>Затем переходят к осмотру </w:t>
      </w:r>
      <w:r w:rsidRPr="00A1755F">
        <w:rPr>
          <w:rFonts w:ascii="Times New Roman" w:eastAsia="Times New Roman" w:hAnsi="Times New Roman" w:cs="Times New Roman"/>
          <w:b/>
          <w:bCs/>
          <w:color w:val="000000" w:themeColor="text1"/>
          <w:sz w:val="24"/>
          <w:szCs w:val="24"/>
          <w:lang w:eastAsia="ru-RU"/>
        </w:rPr>
        <w:t>грудной клетки,</w:t>
      </w:r>
      <w:r w:rsidRPr="00A1755F">
        <w:rPr>
          <w:rFonts w:ascii="Times New Roman" w:eastAsia="Times New Roman" w:hAnsi="Times New Roman" w:cs="Times New Roman"/>
          <w:color w:val="000000" w:themeColor="text1"/>
          <w:sz w:val="24"/>
          <w:szCs w:val="24"/>
          <w:lang w:eastAsia="ru-RU"/>
        </w:rPr>
        <w:t> оценивают ее форму. Обращают внимание на деформацию грудной клетки, наличие «</w:t>
      </w:r>
      <w:r w:rsidRPr="00A1755F">
        <w:rPr>
          <w:rFonts w:ascii="Times New Roman" w:eastAsia="Times New Roman" w:hAnsi="Times New Roman" w:cs="Times New Roman"/>
          <w:b/>
          <w:bCs/>
          <w:i/>
          <w:iCs/>
          <w:color w:val="000000" w:themeColor="text1"/>
          <w:sz w:val="24"/>
          <w:szCs w:val="24"/>
          <w:lang w:eastAsia="ru-RU"/>
        </w:rPr>
        <w:t>куриной» груди</w:t>
      </w:r>
      <w:r w:rsidRPr="00A1755F">
        <w:rPr>
          <w:rFonts w:ascii="Times New Roman" w:eastAsia="Times New Roman" w:hAnsi="Times New Roman" w:cs="Times New Roman"/>
          <w:color w:val="000000" w:themeColor="text1"/>
          <w:sz w:val="24"/>
          <w:szCs w:val="24"/>
          <w:lang w:eastAsia="ru-RU"/>
        </w:rPr>
        <w:t> (грудина выпячивается вперед в виде киля - рис. 8 а)), </w:t>
      </w:r>
      <w:proofErr w:type="spellStart"/>
      <w:r w:rsidRPr="00A1755F">
        <w:rPr>
          <w:rFonts w:ascii="Times New Roman" w:eastAsia="Times New Roman" w:hAnsi="Times New Roman" w:cs="Times New Roman"/>
          <w:b/>
          <w:bCs/>
          <w:i/>
          <w:iCs/>
          <w:color w:val="000000" w:themeColor="text1"/>
          <w:sz w:val="24"/>
          <w:szCs w:val="24"/>
          <w:lang w:eastAsia="ru-RU"/>
        </w:rPr>
        <w:t>гаррисоновой</w:t>
      </w:r>
      <w:proofErr w:type="spellEnd"/>
      <w:r w:rsidRPr="00A1755F">
        <w:rPr>
          <w:rFonts w:ascii="Times New Roman" w:eastAsia="Times New Roman" w:hAnsi="Times New Roman" w:cs="Times New Roman"/>
          <w:b/>
          <w:bCs/>
          <w:i/>
          <w:iCs/>
          <w:color w:val="000000" w:themeColor="text1"/>
          <w:sz w:val="24"/>
          <w:szCs w:val="24"/>
          <w:lang w:eastAsia="ru-RU"/>
        </w:rPr>
        <w:t xml:space="preserve"> борозд</w:t>
      </w:r>
      <w:proofErr w:type="gramStart"/>
      <w:r w:rsidRPr="00A1755F">
        <w:rPr>
          <w:rFonts w:ascii="Times New Roman" w:eastAsia="Times New Roman" w:hAnsi="Times New Roman" w:cs="Times New Roman"/>
          <w:b/>
          <w:bCs/>
          <w:i/>
          <w:iCs/>
          <w:color w:val="000000" w:themeColor="text1"/>
          <w:sz w:val="24"/>
          <w:szCs w:val="24"/>
          <w:lang w:eastAsia="ru-RU"/>
        </w:rPr>
        <w:t>ы</w:t>
      </w:r>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западение на месте прикрепления диафрагмы, в этом случае реберные дуги выглядят как бы вывернутыми вперед), </w:t>
      </w:r>
      <w:r w:rsidRPr="00A1755F">
        <w:rPr>
          <w:rFonts w:ascii="Times New Roman" w:eastAsia="Times New Roman" w:hAnsi="Times New Roman" w:cs="Times New Roman"/>
          <w:b/>
          <w:bCs/>
          <w:i/>
          <w:iCs/>
          <w:color w:val="000000" w:themeColor="text1"/>
          <w:sz w:val="24"/>
          <w:szCs w:val="24"/>
          <w:lang w:eastAsia="ru-RU"/>
        </w:rPr>
        <w:t>сердечного горба</w:t>
      </w:r>
      <w:r w:rsidRPr="00A1755F">
        <w:rPr>
          <w:rFonts w:ascii="Times New Roman" w:eastAsia="Times New Roman" w:hAnsi="Times New Roman" w:cs="Times New Roman"/>
          <w:color w:val="000000" w:themeColor="text1"/>
          <w:sz w:val="24"/>
          <w:szCs w:val="24"/>
          <w:lang w:eastAsia="ru-RU"/>
        </w:rPr>
        <w:t> (выпячивание грудной клетки в области сердца), </w:t>
      </w:r>
      <w:r w:rsidRPr="00A1755F">
        <w:rPr>
          <w:rFonts w:ascii="Times New Roman" w:eastAsia="Times New Roman" w:hAnsi="Times New Roman" w:cs="Times New Roman"/>
          <w:b/>
          <w:bCs/>
          <w:i/>
          <w:iCs/>
          <w:color w:val="000000" w:themeColor="text1"/>
          <w:sz w:val="24"/>
          <w:szCs w:val="24"/>
          <w:lang w:eastAsia="ru-RU"/>
        </w:rPr>
        <w:t>груди «сапожника»</w:t>
      </w:r>
      <w:r w:rsidRPr="00A1755F">
        <w:rPr>
          <w:rFonts w:ascii="Times New Roman" w:eastAsia="Times New Roman" w:hAnsi="Times New Roman" w:cs="Times New Roman"/>
          <w:color w:val="000000" w:themeColor="text1"/>
          <w:sz w:val="24"/>
          <w:szCs w:val="24"/>
          <w:lang w:eastAsia="ru-RU"/>
        </w:rPr>
        <w:t> или воронкообразной груди (западение грудины – рис.8 б)) и т.д.</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lastRenderedPageBreak/>
        <w:drawing>
          <wp:inline distT="0" distB="0" distL="0" distR="0" wp14:anchorId="0A0E465F" wp14:editId="60AE6508">
            <wp:extent cx="2343150" cy="3771900"/>
            <wp:effectExtent l="0" t="0" r="0" b="0"/>
            <wp:docPr id="12" name="Рисунок 12" descr="http://ok-t.ru/studopediaru/baza4/55134544578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k-t.ru/studopediaru/baza4/551345445781.files/image021.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3150" cy="3771900"/>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10. Искривление позвоночника (сколиоз).</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осмотре </w:t>
      </w:r>
      <w:r w:rsidRPr="00A1755F">
        <w:rPr>
          <w:rFonts w:ascii="Times New Roman" w:eastAsia="Times New Roman" w:hAnsi="Times New Roman" w:cs="Times New Roman"/>
          <w:b/>
          <w:bCs/>
          <w:color w:val="000000" w:themeColor="text1"/>
          <w:sz w:val="24"/>
          <w:szCs w:val="24"/>
          <w:lang w:eastAsia="ru-RU"/>
        </w:rPr>
        <w:t>позвоночника</w:t>
      </w:r>
      <w:r w:rsidRPr="00A1755F">
        <w:rPr>
          <w:rFonts w:ascii="Times New Roman" w:eastAsia="Times New Roman" w:hAnsi="Times New Roman" w:cs="Times New Roman"/>
          <w:color w:val="000000" w:themeColor="text1"/>
          <w:sz w:val="24"/>
          <w:szCs w:val="24"/>
          <w:lang w:eastAsia="ru-RU"/>
        </w:rPr>
        <w:t> следует обратить внимание, имеется ли искривление позвоночника. Искривление позвоночника вперед носит названия </w:t>
      </w:r>
      <w:proofErr w:type="spellStart"/>
      <w:r w:rsidRPr="00A1755F">
        <w:rPr>
          <w:rFonts w:ascii="Times New Roman" w:eastAsia="Times New Roman" w:hAnsi="Times New Roman" w:cs="Times New Roman"/>
          <w:b/>
          <w:bCs/>
          <w:i/>
          <w:iCs/>
          <w:color w:val="000000" w:themeColor="text1"/>
          <w:sz w:val="24"/>
          <w:szCs w:val="24"/>
          <w:lang w:eastAsia="ru-RU"/>
        </w:rPr>
        <w:t>лордоза</w:t>
      </w:r>
      <w:proofErr w:type="gramStart"/>
      <w:r w:rsidRPr="00A1755F">
        <w:rPr>
          <w:rFonts w:ascii="Times New Roman" w:eastAsia="Times New Roman" w:hAnsi="Times New Roman" w:cs="Times New Roman"/>
          <w:b/>
          <w:bCs/>
          <w:i/>
          <w:i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н</w:t>
      </w:r>
      <w:proofErr w:type="gramEnd"/>
      <w:r w:rsidRPr="00A1755F">
        <w:rPr>
          <w:rFonts w:ascii="Times New Roman" w:eastAsia="Times New Roman" w:hAnsi="Times New Roman" w:cs="Times New Roman"/>
          <w:color w:val="000000" w:themeColor="text1"/>
          <w:sz w:val="24"/>
          <w:szCs w:val="24"/>
          <w:lang w:eastAsia="ru-RU"/>
        </w:rPr>
        <w:t>азад</w:t>
      </w:r>
      <w:proofErr w:type="spellEnd"/>
      <w:r w:rsidRPr="00A1755F">
        <w:rPr>
          <w:rFonts w:ascii="Times New Roman" w:eastAsia="Times New Roman" w:hAnsi="Times New Roman" w:cs="Times New Roman"/>
          <w:color w:val="000000" w:themeColor="text1"/>
          <w:sz w:val="24"/>
          <w:szCs w:val="24"/>
          <w:lang w:eastAsia="ru-RU"/>
        </w:rPr>
        <w:t xml:space="preserve"> — </w:t>
      </w:r>
      <w:r w:rsidRPr="00A1755F">
        <w:rPr>
          <w:rFonts w:ascii="Times New Roman" w:eastAsia="Times New Roman" w:hAnsi="Times New Roman" w:cs="Times New Roman"/>
          <w:b/>
          <w:bCs/>
          <w:i/>
          <w:iCs/>
          <w:color w:val="000000" w:themeColor="text1"/>
          <w:sz w:val="24"/>
          <w:szCs w:val="24"/>
          <w:lang w:eastAsia="ru-RU"/>
        </w:rPr>
        <w:t>кифоза,</w:t>
      </w:r>
      <w:r w:rsidRPr="00A1755F">
        <w:rPr>
          <w:rFonts w:ascii="Times New Roman" w:eastAsia="Times New Roman" w:hAnsi="Times New Roman" w:cs="Times New Roman"/>
          <w:color w:val="000000" w:themeColor="text1"/>
          <w:sz w:val="24"/>
          <w:szCs w:val="24"/>
          <w:lang w:eastAsia="ru-RU"/>
        </w:rPr>
        <w:t> в сторону — </w:t>
      </w:r>
      <w:r w:rsidRPr="00A1755F">
        <w:rPr>
          <w:rFonts w:ascii="Times New Roman" w:eastAsia="Times New Roman" w:hAnsi="Times New Roman" w:cs="Times New Roman"/>
          <w:b/>
          <w:bCs/>
          <w:i/>
          <w:iCs/>
          <w:color w:val="000000" w:themeColor="text1"/>
          <w:sz w:val="24"/>
          <w:szCs w:val="24"/>
          <w:lang w:eastAsia="ru-RU"/>
        </w:rPr>
        <w:t>сколиоза</w:t>
      </w:r>
      <w:r w:rsidRPr="00A1755F">
        <w:rPr>
          <w:rFonts w:ascii="Times New Roman" w:eastAsia="Times New Roman" w:hAnsi="Times New Roman" w:cs="Times New Roman"/>
          <w:color w:val="000000" w:themeColor="text1"/>
          <w:sz w:val="24"/>
          <w:szCs w:val="24"/>
          <w:lang w:eastAsia="ru-RU"/>
        </w:rPr>
        <w:t> (последнее всегда патология). В случае сколиоза (рис. 10) при осмотре ребенка спереди и сзади можно заметить, что одно плечо стоит выше другого и одна рука прилегает к туловищу (при свободно висящих руках) плотнее, чем другая. Можно заметить также и асимметрию расположения треугольников талии (треугольники талии образуются на каждой стороне внутренней линией руки и линией талии).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осмотре </w:t>
      </w:r>
      <w:r w:rsidRPr="00A1755F">
        <w:rPr>
          <w:rFonts w:ascii="Times New Roman" w:eastAsia="Times New Roman" w:hAnsi="Times New Roman" w:cs="Times New Roman"/>
          <w:b/>
          <w:bCs/>
          <w:color w:val="000000" w:themeColor="text1"/>
          <w:sz w:val="24"/>
          <w:szCs w:val="24"/>
          <w:lang w:eastAsia="ru-RU"/>
        </w:rPr>
        <w:t>верхних конечностей</w:t>
      </w:r>
      <w:r w:rsidRPr="00A1755F">
        <w:rPr>
          <w:rFonts w:ascii="Times New Roman" w:eastAsia="Times New Roman" w:hAnsi="Times New Roman" w:cs="Times New Roman"/>
          <w:color w:val="000000" w:themeColor="text1"/>
          <w:sz w:val="24"/>
          <w:szCs w:val="24"/>
          <w:lang w:eastAsia="ru-RU"/>
        </w:rPr>
        <w:t> обращают внимание на наличие деформации плечевых костей; пальпацией можно определить утолщение в области эпифизов лучевой кости </w:t>
      </w:r>
      <w:r w:rsidRPr="00A1755F">
        <w:rPr>
          <w:rFonts w:ascii="Times New Roman" w:eastAsia="Times New Roman" w:hAnsi="Times New Roman" w:cs="Times New Roman"/>
          <w:i/>
          <w:iCs/>
          <w:color w:val="000000" w:themeColor="text1"/>
          <w:sz w:val="24"/>
          <w:szCs w:val="24"/>
          <w:lang w:eastAsia="ru-RU"/>
        </w:rPr>
        <w:t>(</w:t>
      </w:r>
      <w:r w:rsidRPr="00A1755F">
        <w:rPr>
          <w:rFonts w:ascii="Times New Roman" w:eastAsia="Times New Roman" w:hAnsi="Times New Roman" w:cs="Times New Roman"/>
          <w:b/>
          <w:bCs/>
          <w:i/>
          <w:iCs/>
          <w:color w:val="000000" w:themeColor="text1"/>
          <w:sz w:val="24"/>
          <w:szCs w:val="24"/>
          <w:lang w:eastAsia="ru-RU"/>
        </w:rPr>
        <w:t>«рахитические браслеты»</w:t>
      </w:r>
      <w:r w:rsidRPr="00A1755F">
        <w:rPr>
          <w:rFonts w:ascii="Times New Roman" w:eastAsia="Times New Roman" w:hAnsi="Times New Roman" w:cs="Times New Roman"/>
          <w:i/>
          <w:i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 xml:space="preserve"> Так как у детей всех возрастов имеется некоторое утолщение эпифизов лучевой кости, то пальпацию лучше всего проводить при слегка согнутой руке ребенка в лучезапястном суставе по тыльной поверхности в области сустава, при наличии браслетов ощущается </w:t>
      </w:r>
      <w:proofErr w:type="spellStart"/>
      <w:r w:rsidRPr="00A1755F">
        <w:rPr>
          <w:rFonts w:ascii="Times New Roman" w:eastAsia="Times New Roman" w:hAnsi="Times New Roman" w:cs="Times New Roman"/>
          <w:color w:val="000000" w:themeColor="text1"/>
          <w:sz w:val="24"/>
          <w:szCs w:val="24"/>
          <w:lang w:eastAsia="ru-RU"/>
        </w:rPr>
        <w:t>валикообразное</w:t>
      </w:r>
      <w:proofErr w:type="spellEnd"/>
      <w:r w:rsidRPr="00A1755F">
        <w:rPr>
          <w:rFonts w:ascii="Times New Roman" w:eastAsia="Times New Roman" w:hAnsi="Times New Roman" w:cs="Times New Roman"/>
          <w:color w:val="000000" w:themeColor="text1"/>
          <w:sz w:val="24"/>
          <w:szCs w:val="24"/>
          <w:lang w:eastAsia="ru-RU"/>
        </w:rPr>
        <w:t xml:space="preserve"> вздутие. Пальпацией же можно обнаружить и утолщение в области диафизов фаланг пальцев </w:t>
      </w:r>
      <w:r w:rsidRPr="00A1755F">
        <w:rPr>
          <w:rFonts w:ascii="Times New Roman" w:eastAsia="Times New Roman" w:hAnsi="Times New Roman" w:cs="Times New Roman"/>
          <w:i/>
          <w:iCs/>
          <w:color w:val="000000" w:themeColor="text1"/>
          <w:sz w:val="24"/>
          <w:szCs w:val="24"/>
          <w:lang w:eastAsia="ru-RU"/>
        </w:rPr>
        <w:t>(</w:t>
      </w:r>
      <w:r w:rsidRPr="00A1755F">
        <w:rPr>
          <w:rFonts w:ascii="Times New Roman" w:eastAsia="Times New Roman" w:hAnsi="Times New Roman" w:cs="Times New Roman"/>
          <w:b/>
          <w:bCs/>
          <w:i/>
          <w:iCs/>
          <w:color w:val="000000" w:themeColor="text1"/>
          <w:sz w:val="24"/>
          <w:szCs w:val="24"/>
          <w:lang w:eastAsia="ru-RU"/>
        </w:rPr>
        <w:t>«нити жемчуга»</w:t>
      </w:r>
      <w:r w:rsidRPr="00A1755F">
        <w:rPr>
          <w:rFonts w:ascii="Times New Roman" w:eastAsia="Times New Roman" w:hAnsi="Times New Roman" w:cs="Times New Roman"/>
          <w:i/>
          <w:iCs/>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осмотре </w:t>
      </w:r>
      <w:r w:rsidRPr="00A1755F">
        <w:rPr>
          <w:rFonts w:ascii="Times New Roman" w:eastAsia="Times New Roman" w:hAnsi="Times New Roman" w:cs="Times New Roman"/>
          <w:b/>
          <w:bCs/>
          <w:color w:val="000000" w:themeColor="text1"/>
          <w:sz w:val="24"/>
          <w:szCs w:val="24"/>
          <w:lang w:eastAsia="ru-RU"/>
        </w:rPr>
        <w:t>нижних конечностей</w:t>
      </w:r>
      <w:r w:rsidRPr="00A1755F">
        <w:rPr>
          <w:rFonts w:ascii="Times New Roman" w:eastAsia="Times New Roman" w:hAnsi="Times New Roman" w:cs="Times New Roman"/>
          <w:color w:val="000000" w:themeColor="text1"/>
          <w:sz w:val="24"/>
          <w:szCs w:val="24"/>
          <w:lang w:eastAsia="ru-RU"/>
        </w:rPr>
        <w:t xml:space="preserve"> необходимо обратить внимание на симметричность ягодичных складок, количество складок на внутренней поверхности бедер (особенно у детей первых месяцев жизни), укорочение конечностей, Х-образное или </w:t>
      </w:r>
      <w:proofErr w:type="gramStart"/>
      <w:r w:rsidRPr="00A1755F">
        <w:rPr>
          <w:rFonts w:ascii="Times New Roman" w:eastAsia="Times New Roman" w:hAnsi="Times New Roman" w:cs="Times New Roman"/>
          <w:color w:val="000000" w:themeColor="text1"/>
          <w:sz w:val="24"/>
          <w:szCs w:val="24"/>
          <w:lang w:eastAsia="ru-RU"/>
        </w:rPr>
        <w:t>О-образное</w:t>
      </w:r>
      <w:proofErr w:type="gramEnd"/>
      <w:r w:rsidRPr="00A1755F">
        <w:rPr>
          <w:rFonts w:ascii="Times New Roman" w:eastAsia="Times New Roman" w:hAnsi="Times New Roman" w:cs="Times New Roman"/>
          <w:color w:val="000000" w:themeColor="text1"/>
          <w:sz w:val="24"/>
          <w:szCs w:val="24"/>
          <w:lang w:eastAsia="ru-RU"/>
        </w:rPr>
        <w:t xml:space="preserve"> искривление (рис. 11), плоскостопие (рис. 12).</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Обследование </w:t>
      </w:r>
      <w:r w:rsidRPr="00A1755F">
        <w:rPr>
          <w:rFonts w:ascii="Times New Roman" w:eastAsia="Times New Roman" w:hAnsi="Times New Roman" w:cs="Times New Roman"/>
          <w:b/>
          <w:bCs/>
          <w:color w:val="000000" w:themeColor="text1"/>
          <w:sz w:val="24"/>
          <w:szCs w:val="24"/>
          <w:lang w:eastAsia="ru-RU"/>
        </w:rPr>
        <w:t>суставов</w:t>
      </w:r>
      <w:r w:rsidRPr="00A1755F">
        <w:rPr>
          <w:rFonts w:ascii="Times New Roman" w:eastAsia="Times New Roman" w:hAnsi="Times New Roman" w:cs="Times New Roman"/>
          <w:color w:val="000000" w:themeColor="text1"/>
          <w:sz w:val="24"/>
          <w:szCs w:val="24"/>
          <w:lang w:eastAsia="ru-RU"/>
        </w:rPr>
        <w:t> производится обычно одновременно с исследованием костной и мышечной систем при помощи осмотра, пальпации и измерения. При осмотре выявляется форма суставов, наличие припухлости, деформаций. Следует также обратить внимание на окраску кожи в области суставов, изменения ее. Величина суставов измеряется сантиметровой лентой: на одинаковом уровне измеряется окружность обоих суставов.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После этого переходят к пальпации суставов. Целесообразно начинать пальпацию нежно (особенно при наличии болезненности), определяя при этом температуру кожи над </w:t>
      </w:r>
      <w:r w:rsidRPr="00A1755F">
        <w:rPr>
          <w:rFonts w:ascii="Times New Roman" w:eastAsia="Times New Roman" w:hAnsi="Times New Roman" w:cs="Times New Roman"/>
          <w:color w:val="000000" w:themeColor="text1"/>
          <w:sz w:val="24"/>
          <w:szCs w:val="24"/>
          <w:lang w:eastAsia="ru-RU"/>
        </w:rPr>
        <w:lastRenderedPageBreak/>
        <w:t>суставами, чувствительность, подвижность кожи над суставами, наличие уплотнения, отечности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noProof/>
          <w:color w:val="000000" w:themeColor="text1"/>
          <w:sz w:val="24"/>
          <w:szCs w:val="24"/>
          <w:lang w:eastAsia="ru-RU"/>
        </w:rPr>
        <w:drawing>
          <wp:inline distT="0" distB="0" distL="0" distR="0" wp14:anchorId="216E8928" wp14:editId="28907968">
            <wp:extent cx="4714875" cy="3257550"/>
            <wp:effectExtent l="0" t="0" r="9525" b="0"/>
            <wp:docPr id="13" name="Рисунок 13" descr="http://ok-t.ru/studopediaru/baza4/551345445781.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k-t.ru/studopediaru/baza4/551345445781.files/image02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14875" cy="3257550"/>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:Рис. 11. Нарушение осей нижних конечностей: а) О – образные ноги, б) Х – образные ноги, в) косолапость.</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r>
      <w:r w:rsidRPr="00A1755F">
        <w:rPr>
          <w:rFonts w:ascii="Times New Roman" w:eastAsia="Times New Roman" w:hAnsi="Times New Roman" w:cs="Times New Roman"/>
          <w:noProof/>
          <w:color w:val="000000" w:themeColor="text1"/>
          <w:sz w:val="24"/>
          <w:szCs w:val="24"/>
          <w:lang w:eastAsia="ru-RU"/>
        </w:rPr>
        <w:drawing>
          <wp:inline distT="0" distB="0" distL="0" distR="0" wp14:anchorId="16292521" wp14:editId="43823123">
            <wp:extent cx="3476625" cy="2286000"/>
            <wp:effectExtent l="0" t="0" r="9525" b="0"/>
            <wp:docPr id="14" name="Рисунок 14" descr="http://ok-t.ru/studopediaru/baza4/55134544578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studopediaru/baza4/551345445781.files/image02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76625" cy="2286000"/>
                    </a:xfrm>
                    <a:prstGeom prst="rect">
                      <a:avLst/>
                    </a:prstGeom>
                    <a:noFill/>
                    <a:ln>
                      <a:noFill/>
                    </a:ln>
                  </pic:spPr>
                </pic:pic>
              </a:graphicData>
            </a:graphic>
          </wp:inline>
        </w:drawing>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Рис. 12. </w:t>
      </w:r>
      <w:proofErr w:type="spellStart"/>
      <w:r w:rsidRPr="00A1755F">
        <w:rPr>
          <w:rFonts w:ascii="Times New Roman" w:eastAsia="Times New Roman" w:hAnsi="Times New Roman" w:cs="Times New Roman"/>
          <w:color w:val="000000" w:themeColor="text1"/>
          <w:sz w:val="24"/>
          <w:szCs w:val="24"/>
          <w:lang w:eastAsia="ru-RU"/>
        </w:rPr>
        <w:t>Плантография</w:t>
      </w:r>
      <w:proofErr w:type="spellEnd"/>
      <w:r w:rsidRPr="00A1755F">
        <w:rPr>
          <w:rFonts w:ascii="Times New Roman" w:eastAsia="Times New Roman" w:hAnsi="Times New Roman" w:cs="Times New Roman"/>
          <w:color w:val="000000" w:themeColor="text1"/>
          <w:sz w:val="24"/>
          <w:szCs w:val="24"/>
          <w:lang w:eastAsia="ru-RU"/>
        </w:rPr>
        <w:t xml:space="preserve"> и оценка </w:t>
      </w:r>
      <w:proofErr w:type="spellStart"/>
      <w:r w:rsidRPr="00A1755F">
        <w:rPr>
          <w:rFonts w:ascii="Times New Roman" w:eastAsia="Times New Roman" w:hAnsi="Times New Roman" w:cs="Times New Roman"/>
          <w:color w:val="000000" w:themeColor="text1"/>
          <w:sz w:val="24"/>
          <w:szCs w:val="24"/>
          <w:lang w:eastAsia="ru-RU"/>
        </w:rPr>
        <w:t>плантограммы</w:t>
      </w:r>
      <w:proofErr w:type="spellEnd"/>
      <w:r w:rsidRPr="00A1755F">
        <w:rPr>
          <w:rFonts w:ascii="Times New Roman" w:eastAsia="Times New Roman" w:hAnsi="Times New Roman" w:cs="Times New Roman"/>
          <w:color w:val="000000" w:themeColor="text1"/>
          <w:sz w:val="24"/>
          <w:szCs w:val="24"/>
          <w:lang w:eastAsia="ru-RU"/>
        </w:rPr>
        <w:t>: а) нормальная стопа, б) уплощенная стопа, в) плоская стопа.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2.8. Антропометрия: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A1755F">
        <w:rPr>
          <w:rFonts w:ascii="Times New Roman" w:eastAsia="Times New Roman" w:hAnsi="Times New Roman" w:cs="Times New Roman"/>
          <w:color w:val="000000" w:themeColor="text1"/>
          <w:sz w:val="24"/>
          <w:szCs w:val="24"/>
          <w:lang w:eastAsia="ru-RU"/>
        </w:rPr>
        <w:t xml:space="preserve">Определение массы и длины тела, окружности груди, головы, плеча, бедра, голени, «филиппинского теста», </w:t>
      </w:r>
      <w:proofErr w:type="spellStart"/>
      <w:r w:rsidRPr="00A1755F">
        <w:rPr>
          <w:rFonts w:ascii="Times New Roman" w:eastAsia="Times New Roman" w:hAnsi="Times New Roman" w:cs="Times New Roman"/>
          <w:color w:val="000000" w:themeColor="text1"/>
          <w:sz w:val="24"/>
          <w:szCs w:val="24"/>
          <w:lang w:eastAsia="ru-RU"/>
        </w:rPr>
        <w:t>массо</w:t>
      </w:r>
      <w:proofErr w:type="spellEnd"/>
      <w:r w:rsidRPr="00A1755F">
        <w:rPr>
          <w:rFonts w:ascii="Times New Roman" w:eastAsia="Times New Roman" w:hAnsi="Times New Roman" w:cs="Times New Roman"/>
          <w:color w:val="000000" w:themeColor="text1"/>
          <w:sz w:val="24"/>
          <w:szCs w:val="24"/>
          <w:lang w:eastAsia="ru-RU"/>
        </w:rPr>
        <w:t>-ростовых индексов.</w:t>
      </w:r>
      <w:proofErr w:type="gramEnd"/>
      <w:r w:rsidRPr="00A1755F">
        <w:rPr>
          <w:rFonts w:ascii="Times New Roman" w:eastAsia="Times New Roman" w:hAnsi="Times New Roman" w:cs="Times New Roman"/>
          <w:color w:val="000000" w:themeColor="text1"/>
          <w:sz w:val="24"/>
          <w:szCs w:val="24"/>
          <w:lang w:eastAsia="ru-RU"/>
        </w:rPr>
        <w:t xml:space="preserve"> Заключение по физическому развитию: уровень, гармоничность соответствие биологического возраста паспортному (раздел 3).</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2.9. Органы дыхания:</w:t>
      </w:r>
    </w:p>
    <w:p w:rsidR="00A1755F" w:rsidRPr="00A1755F" w:rsidRDefault="00A1755F" w:rsidP="000A13CA">
      <w:pPr>
        <w:pStyle w:val="a5"/>
        <w:spacing w:after="0" w:line="288" w:lineRule="atLeast"/>
        <w:ind w:left="94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голос, крик, кашель, мокрота;</w:t>
      </w:r>
    </w:p>
    <w:p w:rsidR="00A1755F" w:rsidRPr="00A1755F" w:rsidRDefault="00A1755F" w:rsidP="000A13CA">
      <w:pPr>
        <w:pStyle w:val="a5"/>
        <w:numPr>
          <w:ilvl w:val="0"/>
          <w:numId w:val="3"/>
        </w:numPr>
        <w:spacing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тип дыхания, число дыханий в минуту, глубина и ритм дыхания, отношение пульса к дыханию, вид одышки (экспираторная, инспираторная, смешанная);</w:t>
      </w:r>
    </w:p>
    <w:p w:rsidR="00A1755F" w:rsidRPr="00A1755F" w:rsidRDefault="00A1755F" w:rsidP="000A13CA">
      <w:pPr>
        <w:pStyle w:val="a5"/>
        <w:numPr>
          <w:ilvl w:val="0"/>
          <w:numId w:val="3"/>
        </w:numPr>
        <w:spacing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симметричность грудной клетки, участие в дыхании вспомогательной мускулатуры, резистентность грудной клетки;</w:t>
      </w:r>
    </w:p>
    <w:p w:rsidR="00A1755F" w:rsidRPr="00A1755F" w:rsidRDefault="00A1755F" w:rsidP="000A13CA">
      <w:pPr>
        <w:pStyle w:val="a5"/>
        <w:numPr>
          <w:ilvl w:val="0"/>
          <w:numId w:val="3"/>
        </w:numPr>
        <w:spacing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голосовое дрожание;</w:t>
      </w:r>
    </w:p>
    <w:p w:rsidR="00A1755F" w:rsidRPr="00A1755F" w:rsidRDefault="00A1755F" w:rsidP="000A13CA">
      <w:pPr>
        <w:pStyle w:val="a5"/>
        <w:numPr>
          <w:ilvl w:val="0"/>
          <w:numId w:val="3"/>
        </w:numPr>
        <w:spacing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сравнительная перкуссия легких;</w:t>
      </w:r>
    </w:p>
    <w:p w:rsidR="00A1755F" w:rsidRPr="00A1755F" w:rsidRDefault="00A1755F" w:rsidP="000A13CA">
      <w:pPr>
        <w:pStyle w:val="a5"/>
        <w:numPr>
          <w:ilvl w:val="0"/>
          <w:numId w:val="3"/>
        </w:numPr>
        <w:spacing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аускультация легких (характер дыхания, хрипы, шум трения плевры, </w:t>
      </w:r>
      <w:proofErr w:type="spellStart"/>
      <w:r w:rsidRPr="00A1755F">
        <w:rPr>
          <w:rFonts w:ascii="Times New Roman" w:eastAsia="Times New Roman" w:hAnsi="Times New Roman" w:cs="Times New Roman"/>
          <w:color w:val="000000" w:themeColor="text1"/>
          <w:sz w:val="24"/>
          <w:szCs w:val="24"/>
          <w:lang w:eastAsia="ru-RU"/>
        </w:rPr>
        <w:t>бронхофония</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pStyle w:val="a5"/>
        <w:numPr>
          <w:ilvl w:val="0"/>
          <w:numId w:val="3"/>
        </w:numPr>
        <w:spacing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симптомы бронхоаденита (</w:t>
      </w:r>
      <w:proofErr w:type="spellStart"/>
      <w:r w:rsidRPr="00A1755F">
        <w:rPr>
          <w:rFonts w:ascii="Times New Roman" w:eastAsia="Times New Roman" w:hAnsi="Times New Roman" w:cs="Times New Roman"/>
          <w:color w:val="000000" w:themeColor="text1"/>
          <w:sz w:val="24"/>
          <w:szCs w:val="24"/>
          <w:lang w:eastAsia="ru-RU"/>
        </w:rPr>
        <w:t>Кораньи</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Д'Эспина</w:t>
      </w:r>
      <w:proofErr w:type="spellEnd"/>
      <w:r w:rsidRPr="00A1755F">
        <w:rPr>
          <w:rFonts w:ascii="Times New Roman" w:eastAsia="Times New Roman" w:hAnsi="Times New Roman" w:cs="Times New Roman"/>
          <w:color w:val="000000" w:themeColor="text1"/>
          <w:sz w:val="24"/>
          <w:szCs w:val="24"/>
          <w:lang w:eastAsia="ru-RU"/>
        </w:rPr>
        <w:t xml:space="preserve">, «чаши </w:t>
      </w:r>
      <w:proofErr w:type="spellStart"/>
      <w:r w:rsidRPr="00A1755F">
        <w:rPr>
          <w:rFonts w:ascii="Times New Roman" w:eastAsia="Times New Roman" w:hAnsi="Times New Roman" w:cs="Times New Roman"/>
          <w:color w:val="000000" w:themeColor="text1"/>
          <w:sz w:val="24"/>
          <w:szCs w:val="24"/>
          <w:lang w:eastAsia="ru-RU"/>
        </w:rPr>
        <w:t>Философова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Аркавина</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t>Для объективного исследования органов дыхания используют следующие методы: осмотр, пальпацию, перкуссию и аускультацию.</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Осмотр</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О</w:t>
      </w:r>
      <w:proofErr w:type="gramEnd"/>
      <w:r w:rsidRPr="00A1755F">
        <w:rPr>
          <w:rFonts w:ascii="Times New Roman" w:eastAsia="Times New Roman" w:hAnsi="Times New Roman" w:cs="Times New Roman"/>
          <w:color w:val="000000" w:themeColor="text1"/>
          <w:sz w:val="24"/>
          <w:szCs w:val="24"/>
          <w:lang w:eastAsia="ru-RU"/>
        </w:rPr>
        <w:t>смотр</w:t>
      </w:r>
      <w:proofErr w:type="spellEnd"/>
      <w:r w:rsidRPr="00A1755F">
        <w:rPr>
          <w:rFonts w:ascii="Times New Roman" w:eastAsia="Times New Roman" w:hAnsi="Times New Roman" w:cs="Times New Roman"/>
          <w:color w:val="000000" w:themeColor="text1"/>
          <w:sz w:val="24"/>
          <w:szCs w:val="24"/>
          <w:lang w:eastAsia="ru-RU"/>
        </w:rPr>
        <w:t xml:space="preserve"> начинается с лица, затем осматривают грудную клетку. При осмотре лица обращают внимание на то, как дышит ребенок — ртом или носом, есть ли выделения из носа, какого они характера, наблюдается ли раздувание крыльев носа. Важно отметить цвет лица, нет ли цианоза, если есть, то степень его выраженности, постоянный он или временный, появляющийся при сосании, крике ребенка, физическом напряжении. Часто, особенно у маленьких детей, </w:t>
      </w:r>
      <w:proofErr w:type="spellStart"/>
      <w:r w:rsidRPr="00A1755F">
        <w:rPr>
          <w:rFonts w:ascii="Times New Roman" w:eastAsia="Times New Roman" w:hAnsi="Times New Roman" w:cs="Times New Roman"/>
          <w:color w:val="000000" w:themeColor="text1"/>
          <w:sz w:val="24"/>
          <w:szCs w:val="24"/>
          <w:lang w:eastAsia="ru-RU"/>
        </w:rPr>
        <w:t>цианотическая</w:t>
      </w:r>
      <w:proofErr w:type="spellEnd"/>
      <w:r w:rsidRPr="00A1755F">
        <w:rPr>
          <w:rFonts w:ascii="Times New Roman" w:eastAsia="Times New Roman" w:hAnsi="Times New Roman" w:cs="Times New Roman"/>
          <w:color w:val="000000" w:themeColor="text1"/>
          <w:sz w:val="24"/>
          <w:szCs w:val="24"/>
          <w:lang w:eastAsia="ru-RU"/>
        </w:rPr>
        <w:t xml:space="preserve"> окраска появляется только в области носогубного треугольника — </w:t>
      </w:r>
      <w:proofErr w:type="spellStart"/>
      <w:r w:rsidRPr="00A1755F">
        <w:rPr>
          <w:rFonts w:ascii="Times New Roman" w:eastAsia="Times New Roman" w:hAnsi="Times New Roman" w:cs="Times New Roman"/>
          <w:color w:val="000000" w:themeColor="text1"/>
          <w:sz w:val="24"/>
          <w:szCs w:val="24"/>
          <w:lang w:eastAsia="ru-RU"/>
        </w:rPr>
        <w:t>периоральный</w:t>
      </w:r>
      <w:proofErr w:type="spellEnd"/>
      <w:r w:rsidRPr="00A1755F">
        <w:rPr>
          <w:rFonts w:ascii="Times New Roman" w:eastAsia="Times New Roman" w:hAnsi="Times New Roman" w:cs="Times New Roman"/>
          <w:color w:val="000000" w:themeColor="text1"/>
          <w:sz w:val="24"/>
          <w:szCs w:val="24"/>
          <w:lang w:eastAsia="ru-RU"/>
        </w:rPr>
        <w:t xml:space="preserve"> цианоз.</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При осмотре грудной клетки отмечается симметричность движения лопаток с обеих сторон грудной клетки, выбухание или втяжение </w:t>
      </w:r>
      <w:proofErr w:type="spellStart"/>
      <w:r w:rsidRPr="00A1755F">
        <w:rPr>
          <w:rFonts w:ascii="Times New Roman" w:eastAsia="Times New Roman" w:hAnsi="Times New Roman" w:cs="Times New Roman"/>
          <w:color w:val="000000" w:themeColor="text1"/>
          <w:sz w:val="24"/>
          <w:szCs w:val="24"/>
          <w:lang w:eastAsia="ru-RU"/>
        </w:rPr>
        <w:t>межреберий</w:t>
      </w:r>
      <w:proofErr w:type="spellEnd"/>
      <w:r w:rsidRPr="00A1755F">
        <w:rPr>
          <w:rFonts w:ascii="Times New Roman" w:eastAsia="Times New Roman" w:hAnsi="Times New Roman" w:cs="Times New Roman"/>
          <w:color w:val="000000" w:themeColor="text1"/>
          <w:sz w:val="24"/>
          <w:szCs w:val="24"/>
          <w:lang w:eastAsia="ru-RU"/>
        </w:rPr>
        <w:t>, отставание в акте дыхания одной половины грудной клетки. Обращается внимание на участие вспомогательных мышц в акте дыхания. Важно охарактеризовать голос ребенка, его крик и кашель. У старших детей рекомендуется попросить ребенка сделать форсированный вдох и выдох и при этом обратить внимание на участие грудной клетки в акте дыхания.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В зависимости от преимущественного участия грудной клетки или живота определяют тип дыхания (грудной, брюшной, грудобрюшной). Ориентировочно по величине экскурсии грудной клетки определяют глубину дыхания.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Ритм дыхания оценивают по регулярности дыхательного акта. Наконец, необходимо подсчитать число дыханий, отношение пульса к дыханию.</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Подсчет числа дыханий производят либо на глаз, либо рукой, положенной на грудь или живот, у новорожденных и грудных детей подсчет числа дыханий может быть проведен путем поднесения стетоскопа к носу ребенка (лучше во время сна). Подсчет числа дыханий проводят обязательно в течение одной минуты. Желательно, чтобы ребенок подсчета не заметил.</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2.10. </w:t>
      </w:r>
      <w:proofErr w:type="gramStart"/>
      <w:r w:rsidRPr="00A1755F">
        <w:rPr>
          <w:rFonts w:ascii="Times New Roman" w:eastAsia="Times New Roman" w:hAnsi="Times New Roman" w:cs="Times New Roman"/>
          <w:b/>
          <w:bCs/>
          <w:color w:val="000000" w:themeColor="text1"/>
          <w:sz w:val="24"/>
          <w:szCs w:val="24"/>
          <w:lang w:eastAsia="ru-RU"/>
        </w:rPr>
        <w:t>Сердечно-сосудистая</w:t>
      </w:r>
      <w:proofErr w:type="gramEnd"/>
      <w:r w:rsidRPr="00A1755F">
        <w:rPr>
          <w:rFonts w:ascii="Times New Roman" w:eastAsia="Times New Roman" w:hAnsi="Times New Roman" w:cs="Times New Roman"/>
          <w:b/>
          <w:bCs/>
          <w:color w:val="000000" w:themeColor="text1"/>
          <w:sz w:val="24"/>
          <w:szCs w:val="24"/>
          <w:lang w:eastAsia="ru-RU"/>
        </w:rPr>
        <w:t xml:space="preserve"> система:</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 xml:space="preserve">пульсация сонных артерий, набухание и пульсация шейных вен, пульсация области сердца и </w:t>
      </w:r>
      <w:proofErr w:type="spellStart"/>
      <w:r w:rsidRPr="00A1755F">
        <w:rPr>
          <w:rFonts w:ascii="Times New Roman" w:eastAsia="Times New Roman" w:hAnsi="Times New Roman" w:cs="Times New Roman"/>
          <w:color w:val="000000" w:themeColor="text1"/>
          <w:sz w:val="24"/>
          <w:szCs w:val="24"/>
          <w:lang w:eastAsia="ru-RU"/>
        </w:rPr>
        <w:t>эпигастрия</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пульс на лучевой артерии (частота в минуту, ритм, наполнение, напряжение, синхронность), пульс на бедренной артерии и артерии тыла стопы;</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верхушечный толчок (локализация, сила, распространенность), симптом «кошачьего мурлыканья»;</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границы относительной и абсолютной тупости, ширина сосудистого пучка;</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аускультация сердца (характеристика тонов, ритм, акценты, наличие шумов). При наличии систолического или диастолического шумов определить тембр, интенсивность, место наилучшего выслушивания, продолжительность, проводимость, зависимость от перемены положения тела</w:t>
      </w:r>
      <w:proofErr w:type="gramStart"/>
      <w:r w:rsidRPr="00A1755F">
        <w:rPr>
          <w:rFonts w:ascii="Times New Roman" w:eastAsia="Times New Roman" w:hAnsi="Times New Roman" w:cs="Times New Roman"/>
          <w:color w:val="000000" w:themeColor="text1"/>
          <w:sz w:val="24"/>
          <w:szCs w:val="24"/>
          <w:lang w:eastAsia="ru-RU"/>
        </w:rPr>
        <w:t>.</w:t>
      </w:r>
      <w:proofErr w:type="gramEnd"/>
      <w:r w:rsidRPr="00A1755F">
        <w:rPr>
          <w:rFonts w:ascii="Times New Roman" w:eastAsia="Times New Roman" w:hAnsi="Times New Roman" w:cs="Times New Roman"/>
          <w:color w:val="000000" w:themeColor="text1"/>
          <w:sz w:val="24"/>
          <w:szCs w:val="24"/>
          <w:lang w:eastAsia="ru-RU"/>
        </w:rPr>
        <w:t xml:space="preserve"> </w:t>
      </w:r>
      <w:proofErr w:type="gramStart"/>
      <w:r w:rsidRPr="00A1755F">
        <w:rPr>
          <w:rFonts w:ascii="Times New Roman" w:eastAsia="Times New Roman" w:hAnsi="Times New Roman" w:cs="Times New Roman"/>
          <w:color w:val="000000" w:themeColor="text1"/>
          <w:sz w:val="24"/>
          <w:szCs w:val="24"/>
          <w:lang w:eastAsia="ru-RU"/>
        </w:rPr>
        <w:t>а</w:t>
      </w:r>
      <w:proofErr w:type="gramEnd"/>
      <w:r w:rsidRPr="00A1755F">
        <w:rPr>
          <w:rFonts w:ascii="Times New Roman" w:eastAsia="Times New Roman" w:hAnsi="Times New Roman" w:cs="Times New Roman"/>
          <w:color w:val="000000" w:themeColor="text1"/>
          <w:sz w:val="24"/>
          <w:szCs w:val="24"/>
          <w:lang w:eastAsia="ru-RU"/>
        </w:rPr>
        <w:t xml:space="preserve">ртериальное давление на руках и на ногах; функциональные пробы (Штанге, </w:t>
      </w:r>
      <w:proofErr w:type="spellStart"/>
      <w:r w:rsidRPr="00A1755F">
        <w:rPr>
          <w:rFonts w:ascii="Times New Roman" w:eastAsia="Times New Roman" w:hAnsi="Times New Roman" w:cs="Times New Roman"/>
          <w:color w:val="000000" w:themeColor="text1"/>
          <w:sz w:val="24"/>
          <w:szCs w:val="24"/>
          <w:lang w:eastAsia="ru-RU"/>
        </w:rPr>
        <w:t>Генча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Мартинэ</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Шалкова</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br/>
        <w:t xml:space="preserve">Объективное обследование </w:t>
      </w:r>
      <w:proofErr w:type="gramStart"/>
      <w:r w:rsidRPr="00A1755F">
        <w:rPr>
          <w:rFonts w:ascii="Times New Roman" w:eastAsia="Times New Roman" w:hAnsi="Times New Roman" w:cs="Times New Roman"/>
          <w:color w:val="000000" w:themeColor="text1"/>
          <w:sz w:val="24"/>
          <w:szCs w:val="24"/>
          <w:lang w:eastAsia="ru-RU"/>
        </w:rPr>
        <w:t>сердечно-сосудистой</w:t>
      </w:r>
      <w:proofErr w:type="gramEnd"/>
      <w:r w:rsidRPr="00A1755F">
        <w:rPr>
          <w:rFonts w:ascii="Times New Roman" w:eastAsia="Times New Roman" w:hAnsi="Times New Roman" w:cs="Times New Roman"/>
          <w:color w:val="000000" w:themeColor="text1"/>
          <w:sz w:val="24"/>
          <w:szCs w:val="24"/>
          <w:lang w:eastAsia="ru-RU"/>
        </w:rPr>
        <w:t xml:space="preserve"> системы состоит из осмотра, пальпации, перкуссии и аускультации. К дополнительным методам обследования относятся также определение артериального давления и функциональные пробы </w:t>
      </w:r>
      <w:proofErr w:type="gramStart"/>
      <w:r w:rsidRPr="00A1755F">
        <w:rPr>
          <w:rFonts w:ascii="Times New Roman" w:eastAsia="Times New Roman" w:hAnsi="Times New Roman" w:cs="Times New Roman"/>
          <w:color w:val="000000" w:themeColor="text1"/>
          <w:sz w:val="24"/>
          <w:szCs w:val="24"/>
          <w:lang w:eastAsia="ru-RU"/>
        </w:rPr>
        <w:t>сердечно-сосудистой</w:t>
      </w:r>
      <w:proofErr w:type="gramEnd"/>
      <w:r w:rsidRPr="00A1755F">
        <w:rPr>
          <w:rFonts w:ascii="Times New Roman" w:eastAsia="Times New Roman" w:hAnsi="Times New Roman" w:cs="Times New Roman"/>
          <w:color w:val="000000" w:themeColor="text1"/>
          <w:sz w:val="24"/>
          <w:szCs w:val="24"/>
          <w:lang w:eastAsia="ru-RU"/>
        </w:rPr>
        <w:t xml:space="preserve"> системы.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Осмотр</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О</w:t>
      </w:r>
      <w:proofErr w:type="gramEnd"/>
      <w:r w:rsidRPr="00A1755F">
        <w:rPr>
          <w:rFonts w:ascii="Times New Roman" w:eastAsia="Times New Roman" w:hAnsi="Times New Roman" w:cs="Times New Roman"/>
          <w:color w:val="000000" w:themeColor="text1"/>
          <w:sz w:val="24"/>
          <w:szCs w:val="24"/>
          <w:lang w:eastAsia="ru-RU"/>
        </w:rPr>
        <w:t>смотр</w:t>
      </w:r>
      <w:proofErr w:type="spellEnd"/>
      <w:r w:rsidRPr="00A1755F">
        <w:rPr>
          <w:rFonts w:ascii="Times New Roman" w:eastAsia="Times New Roman" w:hAnsi="Times New Roman" w:cs="Times New Roman"/>
          <w:color w:val="000000" w:themeColor="text1"/>
          <w:sz w:val="24"/>
          <w:szCs w:val="24"/>
          <w:lang w:eastAsia="ru-RU"/>
        </w:rPr>
        <w:t xml:space="preserve"> обычно начинают с лица и шеи, при этом обращают внимание на окраску кожных покровов, цианоз, бледность, </w:t>
      </w:r>
      <w:proofErr w:type="spellStart"/>
      <w:r w:rsidRPr="00A1755F">
        <w:rPr>
          <w:rFonts w:ascii="Times New Roman" w:eastAsia="Times New Roman" w:hAnsi="Times New Roman" w:cs="Times New Roman"/>
          <w:color w:val="000000" w:themeColor="text1"/>
          <w:sz w:val="24"/>
          <w:szCs w:val="24"/>
          <w:lang w:eastAsia="ru-RU"/>
        </w:rPr>
        <w:t>иктеричность</w:t>
      </w:r>
      <w:proofErr w:type="spellEnd"/>
      <w:r w:rsidRPr="00A1755F">
        <w:rPr>
          <w:rFonts w:ascii="Times New Roman" w:eastAsia="Times New Roman" w:hAnsi="Times New Roman" w:cs="Times New Roman"/>
          <w:color w:val="000000" w:themeColor="text1"/>
          <w:sz w:val="24"/>
          <w:szCs w:val="24"/>
          <w:lang w:eastAsia="ru-RU"/>
        </w:rPr>
        <w:t>. При осмотре шеи обращается внимание на наличие или отсутствие пульсации сонных артерий (усиленная пульсация сонных артерий носит название </w:t>
      </w:r>
      <w:r w:rsidRPr="00A1755F">
        <w:rPr>
          <w:rFonts w:ascii="Times New Roman" w:eastAsia="Times New Roman" w:hAnsi="Times New Roman" w:cs="Times New Roman"/>
          <w:b/>
          <w:bCs/>
          <w:color w:val="000000" w:themeColor="text1"/>
          <w:sz w:val="24"/>
          <w:szCs w:val="24"/>
          <w:lang w:eastAsia="ru-RU"/>
        </w:rPr>
        <w:t xml:space="preserve">«пляски </w:t>
      </w:r>
      <w:proofErr w:type="spellStart"/>
      <w:r w:rsidRPr="00A1755F">
        <w:rPr>
          <w:rFonts w:ascii="Times New Roman" w:eastAsia="Times New Roman" w:hAnsi="Times New Roman" w:cs="Times New Roman"/>
          <w:b/>
          <w:bCs/>
          <w:color w:val="000000" w:themeColor="text1"/>
          <w:sz w:val="24"/>
          <w:szCs w:val="24"/>
          <w:lang w:eastAsia="ru-RU"/>
        </w:rPr>
        <w:t>каротид</w:t>
      </w:r>
      <w:proofErr w:type="spellEnd"/>
      <w:r w:rsidRPr="00A1755F">
        <w:rPr>
          <w:rFonts w:ascii="Times New Roman" w:eastAsia="Times New Roman" w:hAnsi="Times New Roman" w:cs="Times New Roman"/>
          <w:b/>
          <w:bCs/>
          <w:color w:val="000000" w:themeColor="text1"/>
          <w:sz w:val="24"/>
          <w:szCs w:val="24"/>
          <w:lang w:eastAsia="ru-RU"/>
        </w:rPr>
        <w:t>»)</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п</w:t>
      </w:r>
      <w:proofErr w:type="gramEnd"/>
      <w:r w:rsidRPr="00A1755F">
        <w:rPr>
          <w:rFonts w:ascii="Times New Roman" w:eastAsia="Times New Roman" w:hAnsi="Times New Roman" w:cs="Times New Roman"/>
          <w:color w:val="000000" w:themeColor="text1"/>
          <w:sz w:val="24"/>
          <w:szCs w:val="24"/>
          <w:lang w:eastAsia="ru-RU"/>
        </w:rPr>
        <w:t>ульсацию и набухание яремных вен. У старших детей небольшое набухание вен шеи может быть в горизонтальном положении и без патологии сердечно – сосудистой системы, но в этом случае набухание исчезает в вертикальном положении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После этого переходят к осмотру грудной клетки. При осмотре грудной клетки необходимо обратить внимание на наличие ассиметричного выпячивания грудной клетки в области сердца </w:t>
      </w:r>
      <w:r w:rsidRPr="00A1755F">
        <w:rPr>
          <w:rFonts w:ascii="Times New Roman" w:eastAsia="Times New Roman" w:hAnsi="Times New Roman" w:cs="Times New Roman"/>
          <w:b/>
          <w:bCs/>
          <w:color w:val="000000" w:themeColor="text1"/>
          <w:sz w:val="24"/>
          <w:szCs w:val="24"/>
          <w:lang w:eastAsia="ru-RU"/>
        </w:rPr>
        <w:t>(сердечный горб).</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Осматривается </w:t>
      </w:r>
      <w:r w:rsidRPr="00A1755F">
        <w:rPr>
          <w:rFonts w:ascii="Times New Roman" w:eastAsia="Times New Roman" w:hAnsi="Times New Roman" w:cs="Times New Roman"/>
          <w:i/>
          <w:iCs/>
          <w:color w:val="000000" w:themeColor="text1"/>
          <w:sz w:val="24"/>
          <w:szCs w:val="24"/>
          <w:lang w:eastAsia="ru-RU"/>
        </w:rPr>
        <w:t>верхушечный толчок</w:t>
      </w:r>
      <w:r w:rsidRPr="00A1755F">
        <w:rPr>
          <w:rFonts w:ascii="Times New Roman" w:eastAsia="Times New Roman" w:hAnsi="Times New Roman" w:cs="Times New Roman"/>
          <w:color w:val="000000" w:themeColor="text1"/>
          <w:sz w:val="24"/>
          <w:szCs w:val="24"/>
          <w:lang w:eastAsia="ru-RU"/>
        </w:rPr>
        <w:t xml:space="preserve"> у ребенка — периодическое, ритмичное выпячивание грудной клетки в области верхушки сердца в момент систолы сердца. Часто, особенно у тучных детей, верхушечный толчок может быть не виден, он хорошо выявляется у детей-астеников с плохо развитым подкожно – жировым слоем. У здоровых детей, в зависимости от возраста верхушечный толчок может быть в 4 (у грудных детей) или 5 </w:t>
      </w:r>
      <w:proofErr w:type="spellStart"/>
      <w:r w:rsidRPr="00A1755F">
        <w:rPr>
          <w:rFonts w:ascii="Times New Roman" w:eastAsia="Times New Roman" w:hAnsi="Times New Roman" w:cs="Times New Roman"/>
          <w:color w:val="000000" w:themeColor="text1"/>
          <w:sz w:val="24"/>
          <w:szCs w:val="24"/>
          <w:lang w:eastAsia="ru-RU"/>
        </w:rPr>
        <w:t>межреберьях</w:t>
      </w:r>
      <w:proofErr w:type="spellEnd"/>
      <w:r w:rsidRPr="00A1755F">
        <w:rPr>
          <w:rFonts w:ascii="Times New Roman" w:eastAsia="Times New Roman" w:hAnsi="Times New Roman" w:cs="Times New Roman"/>
          <w:color w:val="000000" w:themeColor="text1"/>
          <w:sz w:val="24"/>
          <w:szCs w:val="24"/>
          <w:lang w:eastAsia="ru-RU"/>
        </w:rPr>
        <w:t>. При патологии может наблюдаться и отрицательный верхушечный толчок, который характеризуется втяжением грудной клетки во время систолы в области верхушечного толчка. Реже наблюдаются </w:t>
      </w:r>
      <w:r w:rsidRPr="00A1755F">
        <w:rPr>
          <w:rFonts w:ascii="Times New Roman" w:eastAsia="Times New Roman" w:hAnsi="Times New Roman" w:cs="Times New Roman"/>
          <w:i/>
          <w:iCs/>
          <w:color w:val="000000" w:themeColor="text1"/>
          <w:sz w:val="24"/>
          <w:szCs w:val="24"/>
          <w:lang w:eastAsia="ru-RU"/>
        </w:rPr>
        <w:t>сердечный толчок</w:t>
      </w:r>
      <w:r w:rsidRPr="00A1755F">
        <w:rPr>
          <w:rFonts w:ascii="Times New Roman" w:eastAsia="Times New Roman" w:hAnsi="Times New Roman" w:cs="Times New Roman"/>
          <w:color w:val="000000" w:themeColor="text1"/>
          <w:sz w:val="24"/>
          <w:szCs w:val="24"/>
          <w:lang w:eastAsia="ru-RU"/>
        </w:rPr>
        <w:t>, сотрясение грудной клетки в области сердца, распространяющееся на грудину и в надчревную область. Он обусловлен сокращениями всего сердца, главным образом прилегающего к грудной клетке правого желудочка. У здоровых детей сердечный толчок не наблюдается.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Необходимо обратить внимание на наличие или отсутствие надчревной (</w:t>
      </w:r>
      <w:proofErr w:type="spellStart"/>
      <w:r w:rsidRPr="00A1755F">
        <w:rPr>
          <w:rFonts w:ascii="Times New Roman" w:eastAsia="Times New Roman" w:hAnsi="Times New Roman" w:cs="Times New Roman"/>
          <w:color w:val="000000" w:themeColor="text1"/>
          <w:sz w:val="24"/>
          <w:szCs w:val="24"/>
          <w:lang w:eastAsia="ru-RU"/>
        </w:rPr>
        <w:t>эпигастральной</w:t>
      </w:r>
      <w:proofErr w:type="spellEnd"/>
      <w:r w:rsidRPr="00A1755F">
        <w:rPr>
          <w:rFonts w:ascii="Times New Roman" w:eastAsia="Times New Roman" w:hAnsi="Times New Roman" w:cs="Times New Roman"/>
          <w:color w:val="000000" w:themeColor="text1"/>
          <w:sz w:val="24"/>
          <w:szCs w:val="24"/>
          <w:lang w:eastAsia="ru-RU"/>
        </w:rPr>
        <w:t>) пульсации, она может наблюдаться и в норме у детей с короткой грудной клеткой, при низком состоянии диафрагмы.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Большое значение имеет и осмотр конечностей, здесь обращается внимание на наличие отеков (особенно нижних конечностей), </w:t>
      </w:r>
      <w:proofErr w:type="spellStart"/>
      <w:r w:rsidRPr="00A1755F">
        <w:rPr>
          <w:rFonts w:ascii="Times New Roman" w:eastAsia="Times New Roman" w:hAnsi="Times New Roman" w:cs="Times New Roman"/>
          <w:color w:val="000000" w:themeColor="text1"/>
          <w:sz w:val="24"/>
          <w:szCs w:val="24"/>
          <w:lang w:eastAsia="ru-RU"/>
        </w:rPr>
        <w:t>акроцианоза</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Пальпация</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П</w:t>
      </w:r>
      <w:proofErr w:type="gramEnd"/>
      <w:r w:rsidRPr="00A1755F">
        <w:rPr>
          <w:rFonts w:ascii="Times New Roman" w:eastAsia="Times New Roman" w:hAnsi="Times New Roman" w:cs="Times New Roman"/>
          <w:color w:val="000000" w:themeColor="text1"/>
          <w:sz w:val="24"/>
          <w:szCs w:val="24"/>
          <w:lang w:eastAsia="ru-RU"/>
        </w:rPr>
        <w:t>режде</w:t>
      </w:r>
      <w:proofErr w:type="spellEnd"/>
      <w:r w:rsidRPr="00A1755F">
        <w:rPr>
          <w:rFonts w:ascii="Times New Roman" w:eastAsia="Times New Roman" w:hAnsi="Times New Roman" w:cs="Times New Roman"/>
          <w:color w:val="000000" w:themeColor="text1"/>
          <w:sz w:val="24"/>
          <w:szCs w:val="24"/>
          <w:lang w:eastAsia="ru-RU"/>
        </w:rPr>
        <w:t xml:space="preserve"> всего, исследуется состояние пульса ребенка. Состояние пульса проверяется в нескольких местах. Пульс на лучевой артерии следует ощупывать одновременно на обеих руках, при отсутствии разницы в свойствах пульса дальнейшее исследование проводится на одной руке. Рука ребенка помещается на уровне его сердца в расслабленном состоянии, кисть свободно захватывается правой рукой исследующего в области лучезапястного сустава с тыльной стороны — большой палец исследующего находится на локтевой стороне руки ребенка, средним и указательным проводится пальпация артерии.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Различают следующие характеристики пульса: частоту, ритм, напряжение, наполнение, форму.</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Для определения </w:t>
      </w:r>
      <w:proofErr w:type="spellStart"/>
      <w:r w:rsidRPr="00A1755F">
        <w:rPr>
          <w:rFonts w:ascii="Times New Roman" w:eastAsia="Times New Roman" w:hAnsi="Times New Roman" w:cs="Times New Roman"/>
          <w:b/>
          <w:bCs/>
          <w:color w:val="000000" w:themeColor="text1"/>
          <w:sz w:val="24"/>
          <w:szCs w:val="24"/>
          <w:lang w:eastAsia="ru-RU"/>
        </w:rPr>
        <w:t>частоты</w:t>
      </w:r>
      <w:r w:rsidRPr="00A1755F">
        <w:rPr>
          <w:rFonts w:ascii="Times New Roman" w:eastAsia="Times New Roman" w:hAnsi="Times New Roman" w:cs="Times New Roman"/>
          <w:color w:val="000000" w:themeColor="text1"/>
          <w:sz w:val="24"/>
          <w:szCs w:val="24"/>
          <w:lang w:eastAsia="ru-RU"/>
        </w:rPr>
        <w:t>пульса</w:t>
      </w:r>
      <w:proofErr w:type="spellEnd"/>
      <w:r w:rsidRPr="00A1755F">
        <w:rPr>
          <w:rFonts w:ascii="Times New Roman" w:eastAsia="Times New Roman" w:hAnsi="Times New Roman" w:cs="Times New Roman"/>
          <w:color w:val="000000" w:themeColor="text1"/>
          <w:sz w:val="24"/>
          <w:szCs w:val="24"/>
          <w:lang w:eastAsia="ru-RU"/>
        </w:rPr>
        <w:t xml:space="preserve"> подсчет ведется не менее одной минуты, параллельно проводится подсчет частоты сердечных сокращений (по верхушечному толчку или </w:t>
      </w:r>
      <w:proofErr w:type="spellStart"/>
      <w:r w:rsidRPr="00A1755F">
        <w:rPr>
          <w:rFonts w:ascii="Times New Roman" w:eastAsia="Times New Roman" w:hAnsi="Times New Roman" w:cs="Times New Roman"/>
          <w:color w:val="000000" w:themeColor="text1"/>
          <w:sz w:val="24"/>
          <w:szCs w:val="24"/>
          <w:lang w:eastAsia="ru-RU"/>
        </w:rPr>
        <w:t>аускультативно</w:t>
      </w:r>
      <w:proofErr w:type="spellEnd"/>
      <w:r w:rsidRPr="00A1755F">
        <w:rPr>
          <w:rFonts w:ascii="Times New Roman" w:eastAsia="Times New Roman" w:hAnsi="Times New Roman" w:cs="Times New Roman"/>
          <w:color w:val="000000" w:themeColor="text1"/>
          <w:sz w:val="24"/>
          <w:szCs w:val="24"/>
          <w:lang w:eastAsia="ru-RU"/>
        </w:rPr>
        <w:t>); явление при котором наблюдается разница между числом сердечных сокращений и числом пульсовых ударов, носит название </w:t>
      </w:r>
      <w:r w:rsidRPr="00A1755F">
        <w:rPr>
          <w:rFonts w:ascii="Times New Roman" w:eastAsia="Times New Roman" w:hAnsi="Times New Roman" w:cs="Times New Roman"/>
          <w:i/>
          <w:iCs/>
          <w:color w:val="000000" w:themeColor="text1"/>
          <w:sz w:val="24"/>
          <w:szCs w:val="24"/>
          <w:lang w:eastAsia="ru-RU"/>
        </w:rPr>
        <w:t>дефицита пульса</w:t>
      </w:r>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lastRenderedPageBreak/>
        <w:t>Ритмичность</w:t>
      </w:r>
      <w:r w:rsidRPr="00A1755F">
        <w:rPr>
          <w:rFonts w:ascii="Times New Roman" w:eastAsia="Times New Roman" w:hAnsi="Times New Roman" w:cs="Times New Roman"/>
          <w:color w:val="000000" w:themeColor="text1"/>
          <w:sz w:val="24"/>
          <w:szCs w:val="24"/>
          <w:lang w:eastAsia="ru-RU"/>
        </w:rPr>
        <w:t>пульса</w:t>
      </w:r>
      <w:proofErr w:type="spellEnd"/>
      <w:r w:rsidRPr="00A1755F">
        <w:rPr>
          <w:rFonts w:ascii="Times New Roman" w:eastAsia="Times New Roman" w:hAnsi="Times New Roman" w:cs="Times New Roman"/>
          <w:color w:val="000000" w:themeColor="text1"/>
          <w:sz w:val="24"/>
          <w:szCs w:val="24"/>
          <w:lang w:eastAsia="ru-RU"/>
        </w:rPr>
        <w:t xml:space="preserve"> оценивается по равномерности интервалов между пульсовыми ударами (различают ритмичный и аритмичный пульс). Некоторая аритмичность пульса, связанная с дыханием, — явление физиологичное для детей школьного возраста: при вдохе пульс учащается, при выдохе — замедляется. Задержка дыхания этот вид аритмии устраняет.</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Напряжение</w:t>
      </w:r>
      <w:r w:rsidRPr="00A1755F">
        <w:rPr>
          <w:rFonts w:ascii="Times New Roman" w:eastAsia="Times New Roman" w:hAnsi="Times New Roman" w:cs="Times New Roman"/>
          <w:color w:val="000000" w:themeColor="text1"/>
          <w:sz w:val="24"/>
          <w:szCs w:val="24"/>
          <w:lang w:eastAsia="ru-RU"/>
        </w:rPr>
        <w:t>пульса</w:t>
      </w:r>
      <w:proofErr w:type="spellEnd"/>
      <w:r w:rsidRPr="00A1755F">
        <w:rPr>
          <w:rFonts w:ascii="Times New Roman" w:eastAsia="Times New Roman" w:hAnsi="Times New Roman" w:cs="Times New Roman"/>
          <w:color w:val="000000" w:themeColor="text1"/>
          <w:sz w:val="24"/>
          <w:szCs w:val="24"/>
          <w:lang w:eastAsia="ru-RU"/>
        </w:rPr>
        <w:t xml:space="preserve"> определяется силой, которую необходимо применить, чтобы сдавить пульс. По напряжению различают: пульс нормального напряжения, напряженный, твердый и мягкий.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Исследование </w:t>
      </w:r>
      <w:proofErr w:type="spellStart"/>
      <w:r w:rsidRPr="00A1755F">
        <w:rPr>
          <w:rFonts w:ascii="Times New Roman" w:eastAsia="Times New Roman" w:hAnsi="Times New Roman" w:cs="Times New Roman"/>
          <w:b/>
          <w:bCs/>
          <w:color w:val="000000" w:themeColor="text1"/>
          <w:sz w:val="24"/>
          <w:szCs w:val="24"/>
          <w:lang w:eastAsia="ru-RU"/>
        </w:rPr>
        <w:t>наполнения</w:t>
      </w:r>
      <w:r w:rsidRPr="00A1755F">
        <w:rPr>
          <w:rFonts w:ascii="Times New Roman" w:eastAsia="Times New Roman" w:hAnsi="Times New Roman" w:cs="Times New Roman"/>
          <w:color w:val="000000" w:themeColor="text1"/>
          <w:sz w:val="24"/>
          <w:szCs w:val="24"/>
          <w:lang w:eastAsia="ru-RU"/>
        </w:rPr>
        <w:t>проводят</w:t>
      </w:r>
      <w:proofErr w:type="spellEnd"/>
      <w:r w:rsidRPr="00A1755F">
        <w:rPr>
          <w:rFonts w:ascii="Times New Roman" w:eastAsia="Times New Roman" w:hAnsi="Times New Roman" w:cs="Times New Roman"/>
          <w:color w:val="000000" w:themeColor="text1"/>
          <w:sz w:val="24"/>
          <w:szCs w:val="24"/>
          <w:lang w:eastAsia="ru-RU"/>
        </w:rPr>
        <w:t xml:space="preserve"> двумя пальцами: проксимально расположенный палец сдавливает артерию до исчезновения пульса, затем давление пальцем прекращают, и дистально расположенный палец получает ощущение наполнения артерии кровью. По наполнению различают: пульс удовлетворительного наполнения, полный пульс (наполнение больше обычного), пустой (меньше обычного).</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помощи пальпации уточняются свойства </w:t>
      </w:r>
      <w:r w:rsidRPr="00A1755F">
        <w:rPr>
          <w:rFonts w:ascii="Times New Roman" w:eastAsia="Times New Roman" w:hAnsi="Times New Roman" w:cs="Times New Roman"/>
          <w:b/>
          <w:bCs/>
          <w:color w:val="000000" w:themeColor="text1"/>
          <w:sz w:val="24"/>
          <w:szCs w:val="24"/>
          <w:lang w:eastAsia="ru-RU"/>
        </w:rPr>
        <w:t>верхушечного точка</w:t>
      </w:r>
      <w:r w:rsidRPr="00A1755F">
        <w:rPr>
          <w:rFonts w:ascii="Times New Roman" w:eastAsia="Times New Roman" w:hAnsi="Times New Roman" w:cs="Times New Roman"/>
          <w:color w:val="000000" w:themeColor="text1"/>
          <w:sz w:val="24"/>
          <w:szCs w:val="24"/>
          <w:lang w:eastAsia="ru-RU"/>
        </w:rPr>
        <w:t>, для этого исследующий кладет основание правой руки к левому краю грудины, чтобы пальцы прикрывали область верхушечного толчка, найденный верхушечный толчок ощупывается указательным, средним и четвертым слегка согнутыми пальцами. Определяются свойства верхушечного толчка: локализация, площадь, высота, сила. У здорового ребенка площадь верхушечного толчка составляет 1-2 см</w:t>
      </w:r>
      <w:proofErr w:type="gramStart"/>
      <w:r w:rsidRPr="00A1755F">
        <w:rPr>
          <w:rFonts w:ascii="Times New Roman" w:eastAsia="Times New Roman" w:hAnsi="Times New Roman" w:cs="Times New Roman"/>
          <w:color w:val="000000" w:themeColor="text1"/>
          <w:sz w:val="24"/>
          <w:szCs w:val="24"/>
          <w:lang w:eastAsia="ru-RU"/>
        </w:rPr>
        <w:t>2</w:t>
      </w:r>
      <w:proofErr w:type="gramEnd"/>
      <w:r w:rsidRPr="00A1755F">
        <w:rPr>
          <w:rFonts w:ascii="Times New Roman" w:eastAsia="Times New Roman" w:hAnsi="Times New Roman" w:cs="Times New Roman"/>
          <w:color w:val="000000" w:themeColor="text1"/>
          <w:sz w:val="24"/>
          <w:szCs w:val="24"/>
          <w:lang w:eastAsia="ru-RU"/>
        </w:rPr>
        <w:t>. Высота характеризуется амплитудой колебания в области толчка: различают высокий и низкий верхушечный толчок. Сила верхушечного толчка измеряется тем давлением, которое оказывает верхушка на пальпирующие пальцы, — различают толчок умеренной силы, сильный и слабый.</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Артериальное давление и функциональные пробы</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Для точности измерения артериального давления размер манжеток должен соответствовать возрасту ребенка (ширина манжетки должна составлять половину окружности плеча исследуемого ребенка). Ребенок не должен разговаривать. Артериальное давление рекомендуется измерять два-три раза с двух-, трехминутным интервалом, за искомое принимают минимальные цифры давления.</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первичном осмотре ребенка артериальное давление измеряют на обеих руках и обеих ногах.</w:t>
      </w:r>
    </w:p>
    <w:p w:rsidR="00A1755F" w:rsidRPr="00A1755F" w:rsidRDefault="00A1755F" w:rsidP="000A13CA">
      <w:pPr>
        <w:spacing w:before="225" w:after="0" w:line="288" w:lineRule="atLeast"/>
        <w:ind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Pr="00A1755F">
        <w:rPr>
          <w:rFonts w:ascii="Times New Roman" w:eastAsia="Times New Roman" w:hAnsi="Times New Roman" w:cs="Times New Roman"/>
          <w:b/>
          <w:bCs/>
          <w:color w:val="000000" w:themeColor="text1"/>
          <w:sz w:val="24"/>
          <w:szCs w:val="24"/>
          <w:lang w:eastAsia="ru-RU"/>
        </w:rPr>
        <w:t xml:space="preserve"> 2.11. Органы пищеварения:</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состояние слизистой полости рта, языка, зубов; зубная формула;</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форма и величина живота, состояние брюшной стенки и пупка; определение асцита;</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поверхностная пальпация живота (напряжение мышц брюшной стенки, болезненность, уплотнения);</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глубокая пальпация живота (тонкий и толстый кишечник, </w:t>
      </w:r>
      <w:proofErr w:type="spellStart"/>
      <w:r w:rsidRPr="00A1755F">
        <w:rPr>
          <w:rFonts w:ascii="Times New Roman" w:eastAsia="Times New Roman" w:hAnsi="Times New Roman" w:cs="Times New Roman"/>
          <w:color w:val="000000" w:themeColor="text1"/>
          <w:sz w:val="24"/>
          <w:szCs w:val="24"/>
          <w:lang w:eastAsia="ru-RU"/>
        </w:rPr>
        <w:t>мезентериальные</w:t>
      </w:r>
      <w:proofErr w:type="spellEnd"/>
      <w:r w:rsidRPr="00A1755F">
        <w:rPr>
          <w:rFonts w:ascii="Times New Roman" w:eastAsia="Times New Roman" w:hAnsi="Times New Roman" w:cs="Times New Roman"/>
          <w:color w:val="000000" w:themeColor="text1"/>
          <w:sz w:val="24"/>
          <w:szCs w:val="24"/>
          <w:lang w:eastAsia="ru-RU"/>
        </w:rPr>
        <w:t xml:space="preserve"> лимфатические узлы, поджелудочная железа);</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перкуссия и пальпация печени;</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пальпация селезенки;</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болевая пальпация живота (болевые точки: т. желчного пузыря, </w:t>
      </w:r>
      <w:proofErr w:type="spellStart"/>
      <w:r w:rsidRPr="00A1755F">
        <w:rPr>
          <w:rFonts w:ascii="Times New Roman" w:eastAsia="Times New Roman" w:hAnsi="Times New Roman" w:cs="Times New Roman"/>
          <w:color w:val="000000" w:themeColor="text1"/>
          <w:sz w:val="24"/>
          <w:szCs w:val="24"/>
          <w:lang w:eastAsia="ru-RU"/>
        </w:rPr>
        <w:t>Дежардена</w:t>
      </w:r>
      <w:proofErr w:type="spellEnd"/>
      <w:r w:rsidRPr="00A1755F">
        <w:rPr>
          <w:rFonts w:ascii="Times New Roman" w:eastAsia="Times New Roman" w:hAnsi="Times New Roman" w:cs="Times New Roman"/>
          <w:color w:val="000000" w:themeColor="text1"/>
          <w:sz w:val="24"/>
          <w:szCs w:val="24"/>
          <w:lang w:eastAsia="ru-RU"/>
        </w:rPr>
        <w:t>, Мейо-</w:t>
      </w:r>
      <w:proofErr w:type="spellStart"/>
      <w:r w:rsidRPr="00A1755F">
        <w:rPr>
          <w:rFonts w:ascii="Times New Roman" w:eastAsia="Times New Roman" w:hAnsi="Times New Roman" w:cs="Times New Roman"/>
          <w:color w:val="000000" w:themeColor="text1"/>
          <w:sz w:val="24"/>
          <w:szCs w:val="24"/>
          <w:lang w:eastAsia="ru-RU"/>
        </w:rPr>
        <w:t>Робсона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Боаса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Оппенховского</w:t>
      </w:r>
      <w:proofErr w:type="spellEnd"/>
      <w:r w:rsidRPr="00A1755F">
        <w:rPr>
          <w:rFonts w:ascii="Times New Roman" w:eastAsia="Times New Roman" w:hAnsi="Times New Roman" w:cs="Times New Roman"/>
          <w:color w:val="000000" w:themeColor="text1"/>
          <w:sz w:val="24"/>
          <w:szCs w:val="24"/>
          <w:lang w:eastAsia="ru-RU"/>
        </w:rPr>
        <w:t>; болевые симптомы Георгиевского-</w:t>
      </w:r>
      <w:proofErr w:type="spellStart"/>
      <w:r w:rsidRPr="00A1755F">
        <w:rPr>
          <w:rFonts w:ascii="Times New Roman" w:eastAsia="Times New Roman" w:hAnsi="Times New Roman" w:cs="Times New Roman"/>
          <w:color w:val="000000" w:themeColor="text1"/>
          <w:sz w:val="24"/>
          <w:szCs w:val="24"/>
          <w:lang w:eastAsia="ru-RU"/>
        </w:rPr>
        <w:t>Мюсси</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Кера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Ортнера</w:t>
      </w:r>
      <w:proofErr w:type="spellEnd"/>
      <w:r w:rsidRPr="00A1755F">
        <w:rPr>
          <w:rFonts w:ascii="Times New Roman" w:eastAsia="Times New Roman" w:hAnsi="Times New Roman" w:cs="Times New Roman"/>
          <w:color w:val="000000" w:themeColor="text1"/>
          <w:sz w:val="24"/>
          <w:szCs w:val="24"/>
          <w:lang w:eastAsia="ru-RU"/>
        </w:rPr>
        <w:t xml:space="preserve">, </w:t>
      </w:r>
      <w:proofErr w:type="spellStart"/>
      <w:r w:rsidRPr="00A1755F">
        <w:rPr>
          <w:rFonts w:ascii="Times New Roman" w:eastAsia="Times New Roman" w:hAnsi="Times New Roman" w:cs="Times New Roman"/>
          <w:color w:val="000000" w:themeColor="text1"/>
          <w:sz w:val="24"/>
          <w:szCs w:val="24"/>
          <w:lang w:eastAsia="ru-RU"/>
        </w:rPr>
        <w:t>Мерфи</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аускультация живота;</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состояние ануса, выпадение прямой кишки;</w:t>
      </w:r>
    </w:p>
    <w:p w:rsidR="00A1755F" w:rsidRPr="00A1755F" w:rsidRDefault="00A1755F" w:rsidP="000A13CA">
      <w:pPr>
        <w:pStyle w:val="a5"/>
        <w:numPr>
          <w:ilvl w:val="0"/>
          <w:numId w:val="4"/>
        </w:numPr>
        <w:spacing w:before="225" w:after="0" w:line="288" w:lineRule="atLeast"/>
        <w:ind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lastRenderedPageBreak/>
        <w:t>характер стула (цвет, запах, консистенция, примеси).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br/>
        <w:t>Осмотр начинают с живота и заканчивают (у маленьких детей) осмотром полости рта.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Осмотр живота проводится в горизонтальном и вертикальном положении. Обращают внимание на форму живота, его размеры, симметричность, наличие видимой на глаз перистальтики желудка и кишечника, участие в дыхании. Имеют значение и вид кожи живота, ее напряжение; блеск, сосудистая сеть, состояние пупка (втянут, сглажен, выпячен).</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Осмотр ануса обязателен на наличие трещин слизистой, выпадение прямой кишки, зияние ануса.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При осмотре полости рта следует обратить внимание на состояние слизистой полости рта, десен, неба, языка, состояние зубов и миндалин. Обязательным условием осмотра является хорошее освещение полости рта. Для тщательного осмотра полости рта ребенка младшего возраста иногда необходимо фиксировать. Медработник должен находиться справа от ребенка и головой не закрывать свет, падающий в полость рта. Осматривать полость рта необходимо с помощью шпателя или ложки.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Прежде всего, нужно осмотреть слизистую оболочку полости рта, начиная со слизистой губ, затем мягкого и твердого неба, языка и зева. </w:t>
      </w:r>
      <w:r w:rsidRPr="00A1755F">
        <w:rPr>
          <w:rFonts w:ascii="Times New Roman" w:eastAsia="Times New Roman" w:hAnsi="Times New Roman" w:cs="Times New Roman"/>
          <w:i/>
          <w:iCs/>
          <w:color w:val="000000" w:themeColor="text1"/>
          <w:sz w:val="24"/>
          <w:szCs w:val="24"/>
          <w:lang w:eastAsia="ru-RU"/>
        </w:rPr>
        <w:t>Обратить внимание на:</w:t>
      </w:r>
      <w:r w:rsidRPr="00A1755F">
        <w:rPr>
          <w:rFonts w:ascii="Times New Roman" w:eastAsia="Times New Roman" w:hAnsi="Times New Roman" w:cs="Times New Roman"/>
          <w:color w:val="000000" w:themeColor="text1"/>
          <w:sz w:val="24"/>
          <w:szCs w:val="24"/>
          <w:lang w:eastAsia="ru-RU"/>
        </w:rPr>
        <w:t xml:space="preserve"> окраску слизистой, наличие гиперемии, ее влажность, наличие пузырьков, язв, афт, молочницы, пятен </w:t>
      </w:r>
      <w:proofErr w:type="spellStart"/>
      <w:r w:rsidRPr="00A1755F">
        <w:rPr>
          <w:rFonts w:ascii="Times New Roman" w:eastAsia="Times New Roman" w:hAnsi="Times New Roman" w:cs="Times New Roman"/>
          <w:color w:val="000000" w:themeColor="text1"/>
          <w:sz w:val="24"/>
          <w:szCs w:val="24"/>
          <w:lang w:eastAsia="ru-RU"/>
        </w:rPr>
        <w:t>Филатова-Коплика</w:t>
      </w:r>
      <w:proofErr w:type="gramStart"/>
      <w:r w:rsidRPr="00A1755F">
        <w:rPr>
          <w:rFonts w:ascii="Times New Roman" w:eastAsia="Times New Roman" w:hAnsi="Times New Roman" w:cs="Times New Roman"/>
          <w:color w:val="000000" w:themeColor="text1"/>
          <w:sz w:val="24"/>
          <w:szCs w:val="24"/>
          <w:lang w:eastAsia="ru-RU"/>
        </w:rPr>
        <w:t>;р</w:t>
      </w:r>
      <w:proofErr w:type="gramEnd"/>
      <w:r w:rsidRPr="00A1755F">
        <w:rPr>
          <w:rFonts w:ascii="Times New Roman" w:eastAsia="Times New Roman" w:hAnsi="Times New Roman" w:cs="Times New Roman"/>
          <w:color w:val="000000" w:themeColor="text1"/>
          <w:sz w:val="24"/>
          <w:szCs w:val="24"/>
          <w:lang w:eastAsia="ru-RU"/>
        </w:rPr>
        <w:t>азрыхления</w:t>
      </w:r>
      <w:proofErr w:type="spellEnd"/>
      <w:r w:rsidRPr="00A1755F">
        <w:rPr>
          <w:rFonts w:ascii="Times New Roman" w:eastAsia="Times New Roman" w:hAnsi="Times New Roman" w:cs="Times New Roman"/>
          <w:color w:val="000000" w:themeColor="text1"/>
          <w:sz w:val="24"/>
          <w:szCs w:val="24"/>
          <w:lang w:eastAsia="ru-RU"/>
        </w:rPr>
        <w:t xml:space="preserve"> и кровоточивости десен; состояние языка (глоссит, </w:t>
      </w:r>
      <w:proofErr w:type="spellStart"/>
      <w:r w:rsidRPr="00A1755F">
        <w:rPr>
          <w:rFonts w:ascii="Times New Roman" w:eastAsia="Times New Roman" w:hAnsi="Times New Roman" w:cs="Times New Roman"/>
          <w:color w:val="000000" w:themeColor="text1"/>
          <w:sz w:val="24"/>
          <w:szCs w:val="24"/>
          <w:lang w:eastAsia="ru-RU"/>
        </w:rPr>
        <w:t>макроглоссия</w:t>
      </w:r>
      <w:proofErr w:type="spellEnd"/>
      <w:r w:rsidRPr="00A1755F">
        <w:rPr>
          <w:rFonts w:ascii="Times New Roman" w:eastAsia="Times New Roman" w:hAnsi="Times New Roman" w:cs="Times New Roman"/>
          <w:color w:val="000000" w:themeColor="text1"/>
          <w:sz w:val="24"/>
          <w:szCs w:val="24"/>
          <w:lang w:eastAsia="ru-RU"/>
        </w:rPr>
        <w:t>, язвы, налеты, сосочки, географический язык и т.п.) и зубов (количество постоянных или молочных, наличие кариеса, налета на зубах).</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Заканчивают обследование полости рта осмотром ротоглотки, для этого необходимо умеренно надавить шпателем книзу и попросить ребенка широко открыть рот. Язык при этом должен находиться в полости рта.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Необходимо обратить внимание на миндалины — увеличены ли они (обычно они не выходят за нёбные дужки), есть ли на их поверхности налет, гнойные пробки, цвет слизистой оболочки.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A1755F">
        <w:rPr>
          <w:rFonts w:ascii="Times New Roman" w:eastAsia="Times New Roman" w:hAnsi="Times New Roman" w:cs="Times New Roman"/>
          <w:b/>
          <w:bCs/>
          <w:color w:val="000000" w:themeColor="text1"/>
          <w:sz w:val="24"/>
          <w:szCs w:val="24"/>
          <w:lang w:eastAsia="ru-RU"/>
        </w:rPr>
        <w:t>Пальпация</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Д</w:t>
      </w:r>
      <w:proofErr w:type="gramEnd"/>
      <w:r w:rsidRPr="00A1755F">
        <w:rPr>
          <w:rFonts w:ascii="Times New Roman" w:eastAsia="Times New Roman" w:hAnsi="Times New Roman" w:cs="Times New Roman"/>
          <w:color w:val="000000" w:themeColor="text1"/>
          <w:sz w:val="24"/>
          <w:szCs w:val="24"/>
          <w:lang w:eastAsia="ru-RU"/>
        </w:rPr>
        <w:t>ля</w:t>
      </w:r>
      <w:proofErr w:type="spellEnd"/>
      <w:r w:rsidRPr="00A1755F">
        <w:rPr>
          <w:rFonts w:ascii="Times New Roman" w:eastAsia="Times New Roman" w:hAnsi="Times New Roman" w:cs="Times New Roman"/>
          <w:color w:val="000000" w:themeColor="text1"/>
          <w:sz w:val="24"/>
          <w:szCs w:val="24"/>
          <w:lang w:eastAsia="ru-RU"/>
        </w:rPr>
        <w:t xml:space="preserve"> правильного проведения пальпации сесть справа от больного лицом к нему. Ребенок должен лежать на спине со слегка согнутыми в тазобедренных и коленных суставах ногами, руки должны быть вытянуты вдоль туловища, голова на одном уровне с туловищем, желательно отвлечь ребенка.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Поверхностная или ориентировочная пальпация осуществляется путем легкого поглаживания и незначительного надавливания брюшной стенки, для этого обе или одна рука кладется ладонной поверхностью на брюшную стенку, надавливание осуществляется 2-3-4-5 пальцами пальпирующей руки. Этим методом пальпации выявляют локализацию болей и зоны кожной гиперестезии.</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2.12. Мочевыделительная </w:t>
      </w:r>
      <w:proofErr w:type="spellStart"/>
      <w:r w:rsidRPr="00A1755F">
        <w:rPr>
          <w:rFonts w:ascii="Times New Roman" w:eastAsia="Times New Roman" w:hAnsi="Times New Roman" w:cs="Times New Roman"/>
          <w:b/>
          <w:bCs/>
          <w:color w:val="000000" w:themeColor="text1"/>
          <w:sz w:val="24"/>
          <w:szCs w:val="24"/>
          <w:lang w:eastAsia="ru-RU"/>
        </w:rPr>
        <w:t>система</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о</w:t>
      </w:r>
      <w:proofErr w:type="gramEnd"/>
      <w:r w:rsidRPr="00A1755F">
        <w:rPr>
          <w:rFonts w:ascii="Times New Roman" w:eastAsia="Times New Roman" w:hAnsi="Times New Roman" w:cs="Times New Roman"/>
          <w:color w:val="000000" w:themeColor="text1"/>
          <w:sz w:val="24"/>
          <w:szCs w:val="24"/>
          <w:lang w:eastAsia="ru-RU"/>
        </w:rPr>
        <w:t>смотр</w:t>
      </w:r>
      <w:proofErr w:type="spellEnd"/>
      <w:r w:rsidRPr="00A1755F">
        <w:rPr>
          <w:rFonts w:ascii="Times New Roman" w:eastAsia="Times New Roman" w:hAnsi="Times New Roman" w:cs="Times New Roman"/>
          <w:color w:val="000000" w:themeColor="text1"/>
          <w:sz w:val="24"/>
          <w:szCs w:val="24"/>
          <w:lang w:eastAsia="ru-RU"/>
        </w:rPr>
        <w:t xml:space="preserve"> поясничной области, перкуссия и пальпация почек, перкуссия и пальпация мочевого пузыря, болевые точки, симптом поколачивания, частота мочеиспусканий, количество выделяемой за сутки мочи, цвет мочи, состояние наружных половых органов.</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При осмотре обращают внимание на окраску кожных покровов — бледность кожи, отеки (особенно в области век), одутловатость лица, размеры живота, состояние поясничной </w:t>
      </w:r>
      <w:r w:rsidRPr="00A1755F">
        <w:rPr>
          <w:rFonts w:ascii="Times New Roman" w:eastAsia="Times New Roman" w:hAnsi="Times New Roman" w:cs="Times New Roman"/>
          <w:color w:val="000000" w:themeColor="text1"/>
          <w:sz w:val="24"/>
          <w:szCs w:val="24"/>
          <w:lang w:eastAsia="ru-RU"/>
        </w:rPr>
        <w:lastRenderedPageBreak/>
        <w:t xml:space="preserve">области. Необходимо осмотреть также мошонку и наружные половые органы мальчиков (головку полового члена), промежность у девочек с целью выявления уретрита, </w:t>
      </w:r>
      <w:proofErr w:type="spellStart"/>
      <w:r w:rsidRPr="00A1755F">
        <w:rPr>
          <w:rFonts w:ascii="Times New Roman" w:eastAsia="Times New Roman" w:hAnsi="Times New Roman" w:cs="Times New Roman"/>
          <w:color w:val="000000" w:themeColor="text1"/>
          <w:sz w:val="24"/>
          <w:szCs w:val="24"/>
          <w:lang w:eastAsia="ru-RU"/>
        </w:rPr>
        <w:t>вульвовагинита</w:t>
      </w:r>
      <w:proofErr w:type="spellEnd"/>
      <w:r w:rsidRPr="00A1755F">
        <w:rPr>
          <w:rFonts w:ascii="Times New Roman" w:eastAsia="Times New Roman" w:hAnsi="Times New Roman" w:cs="Times New Roman"/>
          <w:color w:val="000000" w:themeColor="text1"/>
          <w:sz w:val="24"/>
          <w:szCs w:val="24"/>
          <w:lang w:eastAsia="ru-RU"/>
        </w:rPr>
        <w:t>.</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b/>
          <w:bCs/>
          <w:color w:val="000000" w:themeColor="text1"/>
          <w:sz w:val="24"/>
          <w:szCs w:val="24"/>
          <w:lang w:eastAsia="ru-RU"/>
        </w:rPr>
        <w:t xml:space="preserve">^ 2.13. Эндокринная </w:t>
      </w:r>
      <w:proofErr w:type="spellStart"/>
      <w:r w:rsidRPr="00A1755F">
        <w:rPr>
          <w:rFonts w:ascii="Times New Roman" w:eastAsia="Times New Roman" w:hAnsi="Times New Roman" w:cs="Times New Roman"/>
          <w:b/>
          <w:bCs/>
          <w:color w:val="000000" w:themeColor="text1"/>
          <w:sz w:val="24"/>
          <w:szCs w:val="24"/>
          <w:lang w:eastAsia="ru-RU"/>
        </w:rPr>
        <w:t>система</w:t>
      </w:r>
      <w:proofErr w:type="gramStart"/>
      <w:r w:rsidRPr="00A1755F">
        <w:rPr>
          <w:rFonts w:ascii="Times New Roman" w:eastAsia="Times New Roman" w:hAnsi="Times New Roman" w:cs="Times New Roman"/>
          <w:b/>
          <w:bCs/>
          <w:color w:val="000000" w:themeColor="text1"/>
          <w:sz w:val="24"/>
          <w:szCs w:val="24"/>
          <w:lang w:eastAsia="ru-RU"/>
        </w:rPr>
        <w:t>:</w:t>
      </w:r>
      <w:r w:rsidRPr="00A1755F">
        <w:rPr>
          <w:rFonts w:ascii="Times New Roman" w:eastAsia="Times New Roman" w:hAnsi="Times New Roman" w:cs="Times New Roman"/>
          <w:color w:val="000000" w:themeColor="text1"/>
          <w:sz w:val="24"/>
          <w:szCs w:val="24"/>
          <w:lang w:eastAsia="ru-RU"/>
        </w:rPr>
        <w:t>н</w:t>
      </w:r>
      <w:proofErr w:type="gramEnd"/>
      <w:r w:rsidRPr="00A1755F">
        <w:rPr>
          <w:rFonts w:ascii="Times New Roman" w:eastAsia="Times New Roman" w:hAnsi="Times New Roman" w:cs="Times New Roman"/>
          <w:color w:val="000000" w:themeColor="text1"/>
          <w:sz w:val="24"/>
          <w:szCs w:val="24"/>
          <w:lang w:eastAsia="ru-RU"/>
        </w:rPr>
        <w:t>арушение</w:t>
      </w:r>
      <w:proofErr w:type="spellEnd"/>
      <w:r w:rsidRPr="00A1755F">
        <w:rPr>
          <w:rFonts w:ascii="Times New Roman" w:eastAsia="Times New Roman" w:hAnsi="Times New Roman" w:cs="Times New Roman"/>
          <w:color w:val="000000" w:themeColor="text1"/>
          <w:sz w:val="24"/>
          <w:szCs w:val="24"/>
          <w:lang w:eastAsia="ru-RU"/>
        </w:rPr>
        <w:t xml:space="preserve"> роста (гигантизм и нанизм) и массы тела (ожирение, истощение), распределение подкожного жирового слоя. Пальпация щитовидной железы. Половые органы: вторичные половые признаки (степень выраженности, формула).</w:t>
      </w:r>
    </w:p>
    <w:p w:rsidR="00A1755F" w:rsidRPr="00A1755F"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О состоянии эндокринной систем можно судить на основании уже проведенных исследований кожи, подкожной клетчатки и </w:t>
      </w:r>
      <w:proofErr w:type="spellStart"/>
      <w:r w:rsidRPr="00A1755F">
        <w:rPr>
          <w:rFonts w:ascii="Times New Roman" w:eastAsia="Times New Roman" w:hAnsi="Times New Roman" w:cs="Times New Roman"/>
          <w:color w:val="000000" w:themeColor="text1"/>
          <w:sz w:val="24"/>
          <w:szCs w:val="24"/>
          <w:lang w:eastAsia="ru-RU"/>
        </w:rPr>
        <w:t>соматометрических</w:t>
      </w:r>
      <w:proofErr w:type="spellEnd"/>
      <w:r w:rsidRPr="00A1755F">
        <w:rPr>
          <w:rFonts w:ascii="Times New Roman" w:eastAsia="Times New Roman" w:hAnsi="Times New Roman" w:cs="Times New Roman"/>
          <w:color w:val="000000" w:themeColor="text1"/>
          <w:sz w:val="24"/>
          <w:szCs w:val="24"/>
          <w:lang w:eastAsia="ru-RU"/>
        </w:rPr>
        <w:t xml:space="preserve"> измерений. При гормональных расстройствах могут встречаться изменение эластичности и толщины кожи, необычное распределение подкожно-жирового слоя, избыточное или недостаточное отложение его. Могут наблюдаться нарушения роста и </w:t>
      </w:r>
      <w:proofErr w:type="gramStart"/>
      <w:r w:rsidRPr="00A1755F">
        <w:rPr>
          <w:rFonts w:ascii="Times New Roman" w:eastAsia="Times New Roman" w:hAnsi="Times New Roman" w:cs="Times New Roman"/>
          <w:color w:val="000000" w:themeColor="text1"/>
          <w:sz w:val="24"/>
          <w:szCs w:val="24"/>
          <w:lang w:eastAsia="ru-RU"/>
        </w:rPr>
        <w:t>массы</w:t>
      </w:r>
      <w:proofErr w:type="gramEnd"/>
      <w:r w:rsidRPr="00A1755F">
        <w:rPr>
          <w:rFonts w:ascii="Times New Roman" w:eastAsia="Times New Roman" w:hAnsi="Times New Roman" w:cs="Times New Roman"/>
          <w:color w:val="000000" w:themeColor="text1"/>
          <w:sz w:val="24"/>
          <w:szCs w:val="24"/>
          <w:lang w:eastAsia="ru-RU"/>
        </w:rPr>
        <w:t xml:space="preserve"> как в сторону увеличения, так и уменьшения, а также изменение сроков и темпов полового развития. Большинство эндокринных органов недоступно для непосредственного исследования за исключением щитовидной железы и яичек у мальчиков.</w:t>
      </w:r>
    </w:p>
    <w:p w:rsidR="00B41FD5" w:rsidRDefault="00A1755F"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A1755F">
        <w:rPr>
          <w:rFonts w:ascii="Times New Roman" w:eastAsia="Times New Roman" w:hAnsi="Times New Roman" w:cs="Times New Roman"/>
          <w:color w:val="000000" w:themeColor="text1"/>
          <w:sz w:val="24"/>
          <w:szCs w:val="24"/>
          <w:lang w:eastAsia="ru-RU"/>
        </w:rPr>
        <w:t xml:space="preserve">При пальпации </w:t>
      </w:r>
      <w:proofErr w:type="gramStart"/>
      <w:r w:rsidRPr="00A1755F">
        <w:rPr>
          <w:rFonts w:ascii="Times New Roman" w:eastAsia="Times New Roman" w:hAnsi="Times New Roman" w:cs="Times New Roman"/>
          <w:color w:val="000000" w:themeColor="text1"/>
          <w:sz w:val="24"/>
          <w:szCs w:val="24"/>
          <w:lang w:eastAsia="ru-RU"/>
        </w:rPr>
        <w:t>яичек</w:t>
      </w:r>
      <w:proofErr w:type="gramEnd"/>
      <w:r w:rsidRPr="00A1755F">
        <w:rPr>
          <w:rFonts w:ascii="Times New Roman" w:eastAsia="Times New Roman" w:hAnsi="Times New Roman" w:cs="Times New Roman"/>
          <w:color w:val="000000" w:themeColor="text1"/>
          <w:sz w:val="24"/>
          <w:szCs w:val="24"/>
          <w:lang w:eastAsia="ru-RU"/>
        </w:rPr>
        <w:t xml:space="preserve"> прежде всего необходимо отметить опущение яичек в мошонку, наличие уплотнений, затем отмечают форму, консистенцию, болезненность.</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lang w:eastAsia="ru-RU"/>
        </w:rPr>
        <w:t>Манипуляция №1</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lang w:eastAsia="ru-RU"/>
        </w:rPr>
        <w:t>Техника измерения артериального пульса у детей.</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Цель:</w:t>
      </w:r>
      <w:r w:rsidRPr="00430F53">
        <w:rPr>
          <w:rFonts w:ascii="Times New Roman" w:eastAsia="Times New Roman" w:hAnsi="Times New Roman" w:cs="Times New Roman"/>
          <w:color w:val="000000" w:themeColor="text1"/>
          <w:sz w:val="24"/>
          <w:szCs w:val="24"/>
          <w:lang w:eastAsia="ru-RU"/>
        </w:rPr>
        <w:t> Подсчет пульсовых движений с целью оценки состояния сердечнососудистой системы, свойства пульса - частоту, ритм, напряжение.</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spellStart"/>
      <w:r w:rsidRPr="00430F53">
        <w:rPr>
          <w:rFonts w:ascii="Times New Roman" w:eastAsia="Times New Roman" w:hAnsi="Times New Roman" w:cs="Times New Roman"/>
          <w:b/>
          <w:bCs/>
          <w:color w:val="000000" w:themeColor="text1"/>
          <w:sz w:val="24"/>
          <w:szCs w:val="24"/>
          <w:u w:val="single"/>
          <w:lang w:eastAsia="ru-RU"/>
        </w:rPr>
        <w:t>Показания</w:t>
      </w:r>
      <w:proofErr w:type="gramStart"/>
      <w:r w:rsidRPr="00430F53">
        <w:rPr>
          <w:rFonts w:ascii="Times New Roman" w:eastAsia="Times New Roman" w:hAnsi="Times New Roman" w:cs="Times New Roman"/>
          <w:b/>
          <w:bCs/>
          <w:color w:val="000000" w:themeColor="text1"/>
          <w:sz w:val="24"/>
          <w:szCs w:val="24"/>
          <w:lang w:eastAsia="ru-RU"/>
        </w:rPr>
        <w:t>:</w:t>
      </w:r>
      <w:r w:rsidRPr="00430F53">
        <w:rPr>
          <w:rFonts w:ascii="Times New Roman" w:eastAsia="Times New Roman" w:hAnsi="Times New Roman" w:cs="Times New Roman"/>
          <w:color w:val="000000" w:themeColor="text1"/>
          <w:sz w:val="24"/>
          <w:szCs w:val="24"/>
          <w:lang w:eastAsia="ru-RU"/>
        </w:rPr>
        <w:t>Н</w:t>
      </w:r>
      <w:proofErr w:type="gramEnd"/>
      <w:r w:rsidRPr="00430F53">
        <w:rPr>
          <w:rFonts w:ascii="Times New Roman" w:eastAsia="Times New Roman" w:hAnsi="Times New Roman" w:cs="Times New Roman"/>
          <w:color w:val="000000" w:themeColor="text1"/>
          <w:sz w:val="24"/>
          <w:szCs w:val="24"/>
          <w:lang w:eastAsia="ru-RU"/>
        </w:rPr>
        <w:t>азначение</w:t>
      </w:r>
      <w:proofErr w:type="spellEnd"/>
      <w:r w:rsidRPr="00430F53">
        <w:rPr>
          <w:rFonts w:ascii="Times New Roman" w:eastAsia="Times New Roman" w:hAnsi="Times New Roman" w:cs="Times New Roman"/>
          <w:color w:val="000000" w:themeColor="text1"/>
          <w:sz w:val="24"/>
          <w:szCs w:val="24"/>
          <w:lang w:eastAsia="ru-RU"/>
        </w:rPr>
        <w:t xml:space="preserve"> врача.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Противопоказания:</w:t>
      </w:r>
      <w:r w:rsidRPr="00430F53">
        <w:rPr>
          <w:rFonts w:ascii="Times New Roman" w:eastAsia="Times New Roman" w:hAnsi="Times New Roman" w:cs="Times New Roman"/>
          <w:color w:val="000000" w:themeColor="text1"/>
          <w:sz w:val="24"/>
          <w:szCs w:val="24"/>
          <w:lang w:eastAsia="ru-RU"/>
        </w:rPr>
        <w:t> нет.</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Оснащение:</w:t>
      </w:r>
      <w:r w:rsidRPr="00430F53">
        <w:rPr>
          <w:rFonts w:ascii="Times New Roman" w:eastAsia="Times New Roman" w:hAnsi="Times New Roman" w:cs="Times New Roman"/>
          <w:color w:val="000000" w:themeColor="text1"/>
          <w:sz w:val="24"/>
          <w:szCs w:val="24"/>
          <w:lang w:eastAsia="ru-RU"/>
        </w:rPr>
        <w:t> Секундомер (часы), температурный лист, карандаш, маска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Возможные проблемы:</w:t>
      </w:r>
      <w:r w:rsidRPr="00430F53">
        <w:rPr>
          <w:rFonts w:ascii="Times New Roman" w:eastAsia="Times New Roman" w:hAnsi="Times New Roman" w:cs="Times New Roman"/>
          <w:color w:val="000000" w:themeColor="text1"/>
          <w:sz w:val="24"/>
          <w:szCs w:val="24"/>
          <w:lang w:eastAsia="ru-RU"/>
        </w:rPr>
        <w:t> Беспокойство ребёнка.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Этапы:</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1. Подготовка к манипуляции: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1.1. Усадить или уложить ребенка в удобное положение</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1.2. Вымыть руки.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1.3. Надеть маску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2. Выполнение манипуляции: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2.1. Положить 2,3 и 4 пальцы на лучевую артерию, а 1 палец - со стороны тыла кисти ребёнка.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2.2. Прижать артерию к лучевой кости и определить напряжение пульса.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2.3. Определить ритмичность пульса: если пульсовые колебания возникают </w:t>
      </w:r>
      <w:proofErr w:type="gramStart"/>
      <w:r w:rsidRPr="00430F53">
        <w:rPr>
          <w:rFonts w:ascii="Times New Roman" w:eastAsia="Times New Roman" w:hAnsi="Times New Roman" w:cs="Times New Roman"/>
          <w:color w:val="000000" w:themeColor="text1"/>
          <w:sz w:val="24"/>
          <w:szCs w:val="24"/>
          <w:lang w:eastAsia="ru-RU"/>
        </w:rPr>
        <w:t>через</w:t>
      </w:r>
      <w:proofErr w:type="gramEnd"/>
      <w:r w:rsidRPr="00430F53">
        <w:rPr>
          <w:rFonts w:ascii="Times New Roman" w:eastAsia="Times New Roman" w:hAnsi="Times New Roman" w:cs="Times New Roman"/>
          <w:color w:val="000000" w:themeColor="text1"/>
          <w:sz w:val="24"/>
          <w:szCs w:val="24"/>
          <w:lang w:eastAsia="ru-RU"/>
        </w:rPr>
        <w:t xml:space="preserve"> равные</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промежутки времени, пульс ритмичный. Напряжение определяется по той силе, с которой</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lastRenderedPageBreak/>
        <w:t>нужно прижать артерию, чтобы её пульсовые колебания полностью прекратились. Пульс</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может быть умеренного напряжения, напряженным (твердым), мягким.</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2.4. Подсчитать количество пульсовых движений за 1 мин. Запомнить.</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2.5. Сравнить с нормой:</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Новорожденный -140 в мин.</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 год -130 — 120 в мин.</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430F53">
        <w:rPr>
          <w:rFonts w:ascii="Times New Roman" w:eastAsia="Times New Roman" w:hAnsi="Times New Roman" w:cs="Times New Roman"/>
          <w:color w:val="000000" w:themeColor="text1"/>
          <w:sz w:val="24"/>
          <w:szCs w:val="24"/>
          <w:lang w:eastAsia="ru-RU"/>
        </w:rPr>
        <w:t>З</w:t>
      </w:r>
      <w:proofErr w:type="gramEnd"/>
      <w:r w:rsidRPr="00430F53">
        <w:rPr>
          <w:rFonts w:ascii="Times New Roman" w:eastAsia="Times New Roman" w:hAnsi="Times New Roman" w:cs="Times New Roman"/>
          <w:color w:val="000000" w:themeColor="text1"/>
          <w:sz w:val="24"/>
          <w:szCs w:val="24"/>
          <w:lang w:eastAsia="ru-RU"/>
        </w:rPr>
        <w:t xml:space="preserve"> года-110-115 в мин.</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5 лет - 100 в мин.</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I0лет—80-90 в мин.</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12 лет - 80 </w:t>
      </w:r>
      <w:proofErr w:type="gramStart"/>
      <w:r w:rsidRPr="00430F53">
        <w:rPr>
          <w:rFonts w:ascii="Times New Roman" w:eastAsia="Times New Roman" w:hAnsi="Times New Roman" w:cs="Times New Roman"/>
          <w:color w:val="000000" w:themeColor="text1"/>
          <w:sz w:val="24"/>
          <w:szCs w:val="24"/>
          <w:lang w:eastAsia="ru-RU"/>
        </w:rPr>
        <w:t>в</w:t>
      </w:r>
      <w:proofErr w:type="gramEnd"/>
      <w:r w:rsidRPr="00430F53">
        <w:rPr>
          <w:rFonts w:ascii="Times New Roman" w:eastAsia="Times New Roman" w:hAnsi="Times New Roman" w:cs="Times New Roman"/>
          <w:color w:val="000000" w:themeColor="text1"/>
          <w:sz w:val="24"/>
          <w:szCs w:val="24"/>
          <w:lang w:eastAsia="ru-RU"/>
        </w:rPr>
        <w:t xml:space="preserve"> мин</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3. Окончание манипуляции: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3.1. Вымыть руки; осушить</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3.2. Снять маску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3.3. Записать результаты в мед</w:t>
      </w:r>
      <w:proofErr w:type="gramStart"/>
      <w:r w:rsidRPr="00430F53">
        <w:rPr>
          <w:rFonts w:ascii="Times New Roman" w:eastAsia="Times New Roman" w:hAnsi="Times New Roman" w:cs="Times New Roman"/>
          <w:color w:val="000000" w:themeColor="text1"/>
          <w:sz w:val="24"/>
          <w:szCs w:val="24"/>
          <w:lang w:eastAsia="ru-RU"/>
        </w:rPr>
        <w:t>.</w:t>
      </w:r>
      <w:proofErr w:type="gramEnd"/>
      <w:r w:rsidRPr="00430F53">
        <w:rPr>
          <w:rFonts w:ascii="Times New Roman" w:eastAsia="Times New Roman" w:hAnsi="Times New Roman" w:cs="Times New Roman"/>
          <w:color w:val="000000" w:themeColor="text1"/>
          <w:sz w:val="24"/>
          <w:szCs w:val="24"/>
          <w:lang w:eastAsia="ru-RU"/>
        </w:rPr>
        <w:t xml:space="preserve"> </w:t>
      </w:r>
      <w:proofErr w:type="gramStart"/>
      <w:r w:rsidRPr="00430F53">
        <w:rPr>
          <w:rFonts w:ascii="Times New Roman" w:eastAsia="Times New Roman" w:hAnsi="Times New Roman" w:cs="Times New Roman"/>
          <w:color w:val="000000" w:themeColor="text1"/>
          <w:sz w:val="24"/>
          <w:szCs w:val="24"/>
          <w:lang w:eastAsia="ru-RU"/>
        </w:rPr>
        <w:t>д</w:t>
      </w:r>
      <w:proofErr w:type="gramEnd"/>
      <w:r w:rsidRPr="00430F53">
        <w:rPr>
          <w:rFonts w:ascii="Times New Roman" w:eastAsia="Times New Roman" w:hAnsi="Times New Roman" w:cs="Times New Roman"/>
          <w:color w:val="000000" w:themeColor="text1"/>
          <w:sz w:val="24"/>
          <w:szCs w:val="24"/>
          <w:lang w:eastAsia="ru-RU"/>
        </w:rPr>
        <w:t>окументы и отметить графически на температурном листе.</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Примечание:</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1. </w:t>
      </w:r>
      <w:proofErr w:type="gramStart"/>
      <w:r w:rsidRPr="00430F53">
        <w:rPr>
          <w:rFonts w:ascii="Times New Roman" w:eastAsia="Times New Roman" w:hAnsi="Times New Roman" w:cs="Times New Roman"/>
          <w:color w:val="000000" w:themeColor="text1"/>
          <w:sz w:val="24"/>
          <w:szCs w:val="24"/>
          <w:lang w:eastAsia="ru-RU"/>
        </w:rPr>
        <w:t>Помимо лучевой артерии пульс можно исследовать на сонной, височной артериях, по пульсации большого родничка.</w:t>
      </w:r>
      <w:proofErr w:type="gramEnd"/>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2. Типы пульса: </w:t>
      </w:r>
      <w:proofErr w:type="gramStart"/>
      <w:r w:rsidRPr="00430F53">
        <w:rPr>
          <w:rFonts w:ascii="Times New Roman" w:eastAsia="Times New Roman" w:hAnsi="Times New Roman" w:cs="Times New Roman"/>
          <w:color w:val="000000" w:themeColor="text1"/>
          <w:sz w:val="24"/>
          <w:szCs w:val="24"/>
          <w:lang w:eastAsia="ru-RU"/>
        </w:rPr>
        <w:t>учащенный</w:t>
      </w:r>
      <w:proofErr w:type="gramEnd"/>
      <w:r w:rsidRPr="00430F53">
        <w:rPr>
          <w:rFonts w:ascii="Times New Roman" w:eastAsia="Times New Roman" w:hAnsi="Times New Roman" w:cs="Times New Roman"/>
          <w:color w:val="000000" w:themeColor="text1"/>
          <w:sz w:val="24"/>
          <w:szCs w:val="24"/>
          <w:lang w:eastAsia="ru-RU"/>
        </w:rPr>
        <w:t xml:space="preserve"> - тахикардия</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roofErr w:type="gramStart"/>
      <w:r w:rsidRPr="00430F53">
        <w:rPr>
          <w:rFonts w:ascii="Times New Roman" w:eastAsia="Times New Roman" w:hAnsi="Times New Roman" w:cs="Times New Roman"/>
          <w:color w:val="000000" w:themeColor="text1"/>
          <w:sz w:val="24"/>
          <w:szCs w:val="24"/>
          <w:lang w:eastAsia="ru-RU"/>
        </w:rPr>
        <w:t>замедленный</w:t>
      </w:r>
      <w:proofErr w:type="gramEnd"/>
      <w:r w:rsidRPr="00430F53">
        <w:rPr>
          <w:rFonts w:ascii="Times New Roman" w:eastAsia="Times New Roman" w:hAnsi="Times New Roman" w:cs="Times New Roman"/>
          <w:color w:val="000000" w:themeColor="text1"/>
          <w:sz w:val="24"/>
          <w:szCs w:val="24"/>
          <w:lang w:eastAsia="ru-RU"/>
        </w:rPr>
        <w:t xml:space="preserve"> - брадикардия.</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у детей частота пульса - величина лабильная, поэтому наиболее точные данные получают при подсчете пульса во время сна.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lang w:eastAsia="ru-RU"/>
        </w:rPr>
        <w:t>Манипуляция №2</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lang w:eastAsia="ru-RU"/>
        </w:rPr>
        <w:t>Техника подсчета частоты дыхательных движений у детей различного возраста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Цель:</w:t>
      </w:r>
      <w:r w:rsidRPr="00430F53">
        <w:rPr>
          <w:rFonts w:ascii="Times New Roman" w:eastAsia="Times New Roman" w:hAnsi="Times New Roman" w:cs="Times New Roman"/>
          <w:color w:val="000000" w:themeColor="text1"/>
          <w:sz w:val="24"/>
          <w:szCs w:val="24"/>
          <w:lang w:eastAsia="ru-RU"/>
        </w:rPr>
        <w:t> Определить частоту, глубину, ритм дыхательных движений, тип дыхания.</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Показания:</w:t>
      </w:r>
      <w:r w:rsidRPr="00430F53">
        <w:rPr>
          <w:rFonts w:ascii="Times New Roman" w:eastAsia="Times New Roman" w:hAnsi="Times New Roman" w:cs="Times New Roman"/>
          <w:color w:val="000000" w:themeColor="text1"/>
          <w:sz w:val="24"/>
          <w:szCs w:val="24"/>
          <w:lang w:eastAsia="ru-RU"/>
        </w:rPr>
        <w:t> Назначение врача.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Противопоказания:</w:t>
      </w:r>
      <w:r w:rsidRPr="00430F53">
        <w:rPr>
          <w:rFonts w:ascii="Times New Roman" w:eastAsia="Times New Roman" w:hAnsi="Times New Roman" w:cs="Times New Roman"/>
          <w:color w:val="000000" w:themeColor="text1"/>
          <w:sz w:val="24"/>
          <w:szCs w:val="24"/>
          <w:lang w:eastAsia="ru-RU"/>
        </w:rPr>
        <w:t> нет.</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Оснащение:</w:t>
      </w:r>
      <w:r w:rsidRPr="00430F53">
        <w:rPr>
          <w:rFonts w:ascii="Times New Roman" w:eastAsia="Times New Roman" w:hAnsi="Times New Roman" w:cs="Times New Roman"/>
          <w:color w:val="000000" w:themeColor="text1"/>
          <w:sz w:val="24"/>
          <w:szCs w:val="24"/>
          <w:lang w:eastAsia="ru-RU"/>
        </w:rPr>
        <w:t> Часы (секундомер), бумага, температурный лист, карандаш.</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Этапы:</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lastRenderedPageBreak/>
        <w:t>1. Подготовка к манипуляции: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1.1. Вымыть руки с мылом и осушить их.</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1.2. Уложить ребенка на постель.</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1.3. Объяснить ребенку цель и ход процедуры.</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2. Выполнение манипуляции: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2.1. </w:t>
      </w:r>
      <w:proofErr w:type="gramStart"/>
      <w:r w:rsidRPr="00430F53">
        <w:rPr>
          <w:rFonts w:ascii="Times New Roman" w:eastAsia="Times New Roman" w:hAnsi="Times New Roman" w:cs="Times New Roman"/>
          <w:color w:val="000000" w:themeColor="text1"/>
          <w:sz w:val="24"/>
          <w:szCs w:val="24"/>
          <w:lang w:eastAsia="ru-RU"/>
        </w:rPr>
        <w:t>В одну руку взять секундомер, а ладонь другой руки положить на живот (грудную клетку) ребенка).</w:t>
      </w:r>
      <w:proofErr w:type="gramEnd"/>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2.2. Наблюдать за глубиной, ритмичностью, частотой дыхательных движений в течение 1</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минуты.</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2.3 у детей грудного возраста ЧДД лучше подсчитать во сне, поднеся к носику мембрану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фонендоскопа.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3. Окончание манипуляции:</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3.1. Записать данные в медицинские документы и отметить ЧДД графически на температурном листе.</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u w:val="single"/>
          <w:lang w:eastAsia="ru-RU"/>
        </w:rPr>
        <w:t>Примечание.</w:t>
      </w:r>
      <w:r w:rsidRPr="00430F53">
        <w:rPr>
          <w:rFonts w:ascii="Times New Roman" w:eastAsia="Times New Roman" w:hAnsi="Times New Roman" w:cs="Times New Roman"/>
          <w:color w:val="000000" w:themeColor="text1"/>
          <w:sz w:val="24"/>
          <w:szCs w:val="24"/>
          <w:lang w:eastAsia="ru-RU"/>
        </w:rPr>
        <w:t> Частота дыхательных движений зависит от возраста и пола: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у новорожденного — 48-50 в минуту.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 год— 35 в минуту.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5 лет — 25 в минуту.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I0лет—20вминуту.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14 лет— 17 в минуту.</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В норме дыхательные движения ритмичны.</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Тип дыхания у детей зависит от возраста и пола:</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у грудных детей — брюшной тип.</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На 2 году — </w:t>
      </w:r>
      <w:proofErr w:type="gramStart"/>
      <w:r w:rsidRPr="00430F53">
        <w:rPr>
          <w:rFonts w:ascii="Times New Roman" w:eastAsia="Times New Roman" w:hAnsi="Times New Roman" w:cs="Times New Roman"/>
          <w:color w:val="000000" w:themeColor="text1"/>
          <w:sz w:val="24"/>
          <w:szCs w:val="24"/>
          <w:lang w:eastAsia="ru-RU"/>
        </w:rPr>
        <w:t>смешанный</w:t>
      </w:r>
      <w:proofErr w:type="gramEnd"/>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С 3-х лет — грудной.</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у подростков — девочек — </w:t>
      </w:r>
      <w:proofErr w:type="gramStart"/>
      <w:r w:rsidRPr="00430F53">
        <w:rPr>
          <w:rFonts w:ascii="Times New Roman" w:eastAsia="Times New Roman" w:hAnsi="Times New Roman" w:cs="Times New Roman"/>
          <w:color w:val="000000" w:themeColor="text1"/>
          <w:sz w:val="24"/>
          <w:szCs w:val="24"/>
          <w:lang w:eastAsia="ru-RU"/>
        </w:rPr>
        <w:t>грудной</w:t>
      </w:r>
      <w:proofErr w:type="gramEnd"/>
      <w:r w:rsidRPr="00430F53">
        <w:rPr>
          <w:rFonts w:ascii="Times New Roman" w:eastAsia="Times New Roman" w:hAnsi="Times New Roman" w:cs="Times New Roman"/>
          <w:color w:val="000000" w:themeColor="text1"/>
          <w:sz w:val="24"/>
          <w:szCs w:val="24"/>
          <w:lang w:eastAsia="ru-RU"/>
        </w:rPr>
        <w:t>.</w:t>
      </w:r>
    </w:p>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У подростков — мальчиков — </w:t>
      </w:r>
      <w:proofErr w:type="gramStart"/>
      <w:r w:rsidRPr="00430F53">
        <w:rPr>
          <w:rFonts w:ascii="Times New Roman" w:eastAsia="Times New Roman" w:hAnsi="Times New Roman" w:cs="Times New Roman"/>
          <w:color w:val="000000" w:themeColor="text1"/>
          <w:sz w:val="24"/>
          <w:szCs w:val="24"/>
          <w:lang w:eastAsia="ru-RU"/>
        </w:rPr>
        <w:t>брюшной</w:t>
      </w:r>
      <w:proofErr w:type="gramEnd"/>
      <w:r w:rsidRPr="00430F53">
        <w:rPr>
          <w:rFonts w:ascii="Times New Roman" w:eastAsia="Times New Roman" w:hAnsi="Times New Roman" w:cs="Times New Roman"/>
          <w:color w:val="000000" w:themeColor="text1"/>
          <w:sz w:val="24"/>
          <w:szCs w:val="24"/>
          <w:lang w:eastAsia="ru-RU"/>
        </w:rPr>
        <w:t>.</w:t>
      </w:r>
    </w:p>
    <w:p w:rsid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Техника </w:t>
      </w:r>
      <w:proofErr w:type="gramStart"/>
      <w:r w:rsidRPr="00430F53">
        <w:rPr>
          <w:rFonts w:ascii="Times New Roman" w:eastAsia="Times New Roman" w:hAnsi="Times New Roman" w:cs="Times New Roman"/>
          <w:color w:val="000000" w:themeColor="text1"/>
          <w:sz w:val="24"/>
          <w:szCs w:val="24"/>
          <w:lang w:eastAsia="ru-RU"/>
        </w:rPr>
        <w:t>измерения температуры тела детей различного возраста</w:t>
      </w:r>
      <w:proofErr w:type="gramEnd"/>
    </w:p>
    <w:p w:rsidR="00D221AF" w:rsidRPr="00430F53" w:rsidRDefault="00D221AF"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
    <w:p w:rsidR="00D221AF" w:rsidRPr="00D221AF" w:rsidRDefault="00430F53" w:rsidP="00430F53">
      <w:pPr>
        <w:spacing w:before="225" w:after="0" w:line="288" w:lineRule="atLeast"/>
        <w:ind w:left="225" w:right="375"/>
        <w:rPr>
          <w:rFonts w:ascii="Times New Roman" w:eastAsia="Times New Roman" w:hAnsi="Times New Roman" w:cs="Times New Roman"/>
          <w:b/>
          <w:color w:val="000000" w:themeColor="text1"/>
          <w:sz w:val="24"/>
          <w:szCs w:val="24"/>
          <w:lang w:eastAsia="ru-RU"/>
        </w:rPr>
      </w:pPr>
      <w:r w:rsidRPr="00D221AF">
        <w:rPr>
          <w:rFonts w:ascii="Times New Roman" w:eastAsia="Times New Roman" w:hAnsi="Times New Roman" w:cs="Times New Roman"/>
          <w:b/>
          <w:color w:val="000000" w:themeColor="text1"/>
          <w:sz w:val="24"/>
          <w:szCs w:val="24"/>
          <w:lang w:eastAsia="ru-RU"/>
        </w:rPr>
        <w:lastRenderedPageBreak/>
        <w:t>Манипуляция - Техника измерения температуры тела детей различного возраста, графическая регистрация.</w:t>
      </w:r>
    </w:p>
    <w:p w:rsidR="00D221AF"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br/>
        <w:t>Цель: диагностическая.</w:t>
      </w:r>
    </w:p>
    <w:p w:rsidR="00D221AF"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Показания: назначения врача.</w:t>
      </w:r>
    </w:p>
    <w:p w:rsidR="00D221AF"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Противопоказания: наличие гиперемии и местных воспалительных процессов в подмышечной области.</w:t>
      </w:r>
    </w:p>
    <w:p w:rsidR="00D221AF"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Оснащение: медицинский термометр в емкости "чистые термометры", температурный журнал, часы, ручка, температурный лист, лоток с </w:t>
      </w:r>
      <w:proofErr w:type="spellStart"/>
      <w:r w:rsidRPr="00430F53">
        <w:rPr>
          <w:rFonts w:ascii="Times New Roman" w:eastAsia="Times New Roman" w:hAnsi="Times New Roman" w:cs="Times New Roman"/>
          <w:color w:val="000000" w:themeColor="text1"/>
          <w:sz w:val="24"/>
          <w:szCs w:val="24"/>
          <w:lang w:eastAsia="ru-RU"/>
        </w:rPr>
        <w:t>дез</w:t>
      </w:r>
      <w:proofErr w:type="gramStart"/>
      <w:r w:rsidRPr="00430F53">
        <w:rPr>
          <w:rFonts w:ascii="Times New Roman" w:eastAsia="Times New Roman" w:hAnsi="Times New Roman" w:cs="Times New Roman"/>
          <w:color w:val="000000" w:themeColor="text1"/>
          <w:sz w:val="24"/>
          <w:szCs w:val="24"/>
          <w:lang w:eastAsia="ru-RU"/>
        </w:rPr>
        <w:t>.р</w:t>
      </w:r>
      <w:proofErr w:type="spellEnd"/>
      <w:proofErr w:type="gramEnd"/>
      <w:r w:rsidRPr="00430F53">
        <w:rPr>
          <w:rFonts w:ascii="Times New Roman" w:eastAsia="Times New Roman" w:hAnsi="Times New Roman" w:cs="Times New Roman"/>
          <w:color w:val="000000" w:themeColor="text1"/>
          <w:sz w:val="24"/>
          <w:szCs w:val="24"/>
          <w:lang w:eastAsia="ru-RU"/>
        </w:rPr>
        <w:t>-ром.</w:t>
      </w:r>
    </w:p>
    <w:p w:rsidR="00D221AF"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Техника измерения температуры тела детей, алгоритм действия.</w:t>
      </w:r>
    </w:p>
    <w:p w:rsidR="00D221AF"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br/>
        <w:t>Подготовка к процедуре:</w:t>
      </w:r>
    </w:p>
    <w:p w:rsidR="00430F53" w:rsidRPr="00430F53" w:rsidRDefault="00430F53" w:rsidP="00D221AF">
      <w:pPr>
        <w:spacing w:before="225" w:after="0" w:line="288" w:lineRule="atLeast"/>
        <w:ind w:left="225" w:right="375"/>
        <w:jc w:val="left"/>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 Вымыть и осушить руки, надеть перчатки, маску;</w:t>
      </w:r>
      <w:r w:rsidRPr="00430F53">
        <w:rPr>
          <w:rFonts w:ascii="Times New Roman" w:eastAsia="Times New Roman" w:hAnsi="Times New Roman" w:cs="Times New Roman"/>
          <w:color w:val="000000" w:themeColor="text1"/>
          <w:sz w:val="24"/>
          <w:szCs w:val="24"/>
          <w:lang w:eastAsia="ru-RU"/>
        </w:rPr>
        <w:br/>
        <w:t>2. Возьмите сухой, чистый термометр из емкости и встряхните его, убедитесь, что ртуть опустилась ниже 1 градусов;</w:t>
      </w:r>
      <w:r w:rsidRPr="00430F53">
        <w:rPr>
          <w:rFonts w:ascii="Times New Roman" w:eastAsia="Times New Roman" w:hAnsi="Times New Roman" w:cs="Times New Roman"/>
          <w:color w:val="000000" w:themeColor="text1"/>
          <w:sz w:val="24"/>
          <w:szCs w:val="24"/>
          <w:lang w:eastAsia="ru-RU"/>
        </w:rPr>
        <w:br/>
        <w:t>3. Объясните пациенту цель исход процедуры;</w:t>
      </w:r>
      <w:r w:rsidRPr="00430F53">
        <w:rPr>
          <w:rFonts w:ascii="Times New Roman" w:eastAsia="Times New Roman" w:hAnsi="Times New Roman" w:cs="Times New Roman"/>
          <w:color w:val="000000" w:themeColor="text1"/>
          <w:sz w:val="24"/>
          <w:szCs w:val="24"/>
          <w:lang w:eastAsia="ru-RU"/>
        </w:rPr>
        <w:br/>
        <w:t>4. Осмотрите подмышечную область пациента;</w:t>
      </w:r>
      <w:r w:rsidRPr="00430F53">
        <w:rPr>
          <w:rFonts w:ascii="Times New Roman" w:eastAsia="Times New Roman" w:hAnsi="Times New Roman" w:cs="Times New Roman"/>
          <w:color w:val="000000" w:themeColor="text1"/>
          <w:sz w:val="24"/>
          <w:szCs w:val="24"/>
          <w:lang w:eastAsia="ru-RU"/>
        </w:rPr>
        <w:br/>
        <w:t>ВНИМАНИЕ! При наличии гиперемии, местных воспалительных процессах нельзя проводить измерение температуры в данной области.</w:t>
      </w:r>
      <w:r w:rsidRPr="00430F53">
        <w:rPr>
          <w:rFonts w:ascii="Times New Roman" w:eastAsia="Times New Roman" w:hAnsi="Times New Roman" w:cs="Times New Roman"/>
          <w:color w:val="000000" w:themeColor="text1"/>
          <w:sz w:val="24"/>
          <w:szCs w:val="24"/>
          <w:lang w:eastAsia="ru-RU"/>
        </w:rPr>
        <w:br/>
        <w:t>5. Протрите насухо подмышечную впадину пациента;</w:t>
      </w:r>
      <w:r w:rsidRPr="00430F53">
        <w:rPr>
          <w:rFonts w:ascii="Times New Roman" w:eastAsia="Times New Roman" w:hAnsi="Times New Roman" w:cs="Times New Roman"/>
          <w:color w:val="000000" w:themeColor="text1"/>
          <w:sz w:val="24"/>
          <w:szCs w:val="24"/>
          <w:lang w:eastAsia="ru-RU"/>
        </w:rPr>
        <w:br/>
        <w:t>6. Поместите резервуар термометра в подмышечную впадину, так чтобы он соприкасался с кожей, прижмите плечо пациента к грудной клетке, проверьте положение термометра, проведя кистью руки по заднему краю подмышечной впадины;</w:t>
      </w:r>
      <w:r w:rsidRPr="00430F53">
        <w:rPr>
          <w:rFonts w:ascii="Times New Roman" w:eastAsia="Times New Roman" w:hAnsi="Times New Roman" w:cs="Times New Roman"/>
          <w:color w:val="000000" w:themeColor="text1"/>
          <w:sz w:val="24"/>
          <w:szCs w:val="24"/>
          <w:lang w:eastAsia="ru-RU"/>
        </w:rPr>
        <w:br/>
        <w:t>7. Придерживайте руку детям и ослабленным пациентам;</w:t>
      </w:r>
      <w:r w:rsidRPr="00430F53">
        <w:rPr>
          <w:rFonts w:ascii="Times New Roman" w:eastAsia="Times New Roman" w:hAnsi="Times New Roman" w:cs="Times New Roman"/>
          <w:color w:val="000000" w:themeColor="text1"/>
          <w:sz w:val="24"/>
          <w:szCs w:val="24"/>
          <w:lang w:eastAsia="ru-RU"/>
        </w:rPr>
        <w:br/>
        <w:t>8. Извлеките термометр через 10 минут, и определите его показания;</w:t>
      </w:r>
      <w:r w:rsidRPr="00430F53">
        <w:rPr>
          <w:rFonts w:ascii="Times New Roman" w:eastAsia="Times New Roman" w:hAnsi="Times New Roman" w:cs="Times New Roman"/>
          <w:color w:val="000000" w:themeColor="text1"/>
          <w:sz w:val="24"/>
          <w:szCs w:val="24"/>
          <w:lang w:eastAsia="ru-RU"/>
        </w:rPr>
        <w:br/>
        <w:t>Окончание процедуры:</w:t>
      </w:r>
      <w:r w:rsidRPr="00430F53">
        <w:rPr>
          <w:rFonts w:ascii="Times New Roman" w:eastAsia="Times New Roman" w:hAnsi="Times New Roman" w:cs="Times New Roman"/>
          <w:color w:val="000000" w:themeColor="text1"/>
          <w:sz w:val="24"/>
          <w:szCs w:val="24"/>
          <w:lang w:eastAsia="ru-RU"/>
        </w:rPr>
        <w:br/>
        <w:t>9. Запишите показания термометра в температурный журнал.</w:t>
      </w:r>
      <w:r w:rsidRPr="00430F53">
        <w:rPr>
          <w:rFonts w:ascii="Times New Roman" w:eastAsia="Times New Roman" w:hAnsi="Times New Roman" w:cs="Times New Roman"/>
          <w:color w:val="000000" w:themeColor="text1"/>
          <w:sz w:val="24"/>
          <w:szCs w:val="24"/>
          <w:lang w:eastAsia="ru-RU"/>
        </w:rPr>
        <w:br/>
        <w:t>Инфекционный контроль:</w:t>
      </w:r>
      <w:r w:rsidRPr="00430F53">
        <w:rPr>
          <w:rFonts w:ascii="Times New Roman" w:eastAsia="Times New Roman" w:hAnsi="Times New Roman" w:cs="Times New Roman"/>
          <w:color w:val="000000" w:themeColor="text1"/>
          <w:sz w:val="24"/>
          <w:szCs w:val="24"/>
          <w:lang w:eastAsia="ru-RU"/>
        </w:rPr>
        <w:br/>
        <w:t xml:space="preserve">1. Встряхните термометр и погрузите его в </w:t>
      </w:r>
      <w:proofErr w:type="spellStart"/>
      <w:r w:rsidRPr="00430F53">
        <w:rPr>
          <w:rFonts w:ascii="Times New Roman" w:eastAsia="Times New Roman" w:hAnsi="Times New Roman" w:cs="Times New Roman"/>
          <w:color w:val="000000" w:themeColor="text1"/>
          <w:sz w:val="24"/>
          <w:szCs w:val="24"/>
          <w:lang w:eastAsia="ru-RU"/>
        </w:rPr>
        <w:t>дез</w:t>
      </w:r>
      <w:proofErr w:type="spellEnd"/>
      <w:r w:rsidRPr="00430F53">
        <w:rPr>
          <w:rFonts w:ascii="Times New Roman" w:eastAsia="Times New Roman" w:hAnsi="Times New Roman" w:cs="Times New Roman"/>
          <w:color w:val="000000" w:themeColor="text1"/>
          <w:sz w:val="24"/>
          <w:szCs w:val="24"/>
          <w:lang w:eastAsia="ru-RU"/>
        </w:rPr>
        <w:t>. р-р (3% р-р хлорамина на 5 минут, 1% р-р хлорамина на | минут, 0,5% р-р хлорамин на 30 минут)</w:t>
      </w:r>
      <w:r w:rsidRPr="00430F53">
        <w:rPr>
          <w:rFonts w:ascii="Times New Roman" w:eastAsia="Times New Roman" w:hAnsi="Times New Roman" w:cs="Times New Roman"/>
          <w:color w:val="000000" w:themeColor="text1"/>
          <w:sz w:val="24"/>
          <w:szCs w:val="24"/>
          <w:lang w:eastAsia="ru-RU"/>
        </w:rPr>
        <w:br/>
        <w:t>- промойте термометр под проточной водой;</w:t>
      </w:r>
      <w:r w:rsidRPr="00430F53">
        <w:rPr>
          <w:rFonts w:ascii="Times New Roman" w:eastAsia="Times New Roman" w:hAnsi="Times New Roman" w:cs="Times New Roman"/>
          <w:color w:val="000000" w:themeColor="text1"/>
          <w:sz w:val="24"/>
          <w:szCs w:val="24"/>
          <w:lang w:eastAsia="ru-RU"/>
        </w:rPr>
        <w:br/>
        <w:t>- вытрите насухо, уберите в промаркированную емкость, на дне;</w:t>
      </w:r>
      <w:r w:rsidRPr="00430F53">
        <w:rPr>
          <w:rFonts w:ascii="Times New Roman" w:eastAsia="Times New Roman" w:hAnsi="Times New Roman" w:cs="Times New Roman"/>
          <w:color w:val="000000" w:themeColor="text1"/>
          <w:sz w:val="24"/>
          <w:szCs w:val="24"/>
          <w:lang w:eastAsia="ru-RU"/>
        </w:rPr>
        <w:br/>
        <w:t>- которой лежит салфетка;</w:t>
      </w:r>
      <w:r w:rsidRPr="00430F53">
        <w:rPr>
          <w:rFonts w:ascii="Times New Roman" w:eastAsia="Times New Roman" w:hAnsi="Times New Roman" w:cs="Times New Roman"/>
          <w:color w:val="000000" w:themeColor="text1"/>
          <w:sz w:val="24"/>
          <w:szCs w:val="24"/>
          <w:lang w:eastAsia="ru-RU"/>
        </w:rPr>
        <w:br/>
        <w:t>2. Поместить перчатки в 3% раствор хлорамина на 60 минут;</w:t>
      </w:r>
      <w:r w:rsidRPr="00430F53">
        <w:rPr>
          <w:rFonts w:ascii="Times New Roman" w:eastAsia="Times New Roman" w:hAnsi="Times New Roman" w:cs="Times New Roman"/>
          <w:color w:val="000000" w:themeColor="text1"/>
          <w:sz w:val="24"/>
          <w:szCs w:val="24"/>
          <w:lang w:eastAsia="ru-RU"/>
        </w:rPr>
        <w:br/>
        <w:t>3. Обработать руки на гигиеническом уровне.</w:t>
      </w:r>
      <w:r w:rsidRPr="00430F53">
        <w:rPr>
          <w:rFonts w:ascii="Times New Roman" w:eastAsia="Times New Roman" w:hAnsi="Times New Roman" w:cs="Times New Roman"/>
          <w:color w:val="000000" w:themeColor="text1"/>
          <w:sz w:val="24"/>
          <w:szCs w:val="24"/>
          <w:lang w:eastAsia="ru-RU"/>
        </w:rPr>
        <w:br/>
        <w:t>Примечание: температуру тела в стационаре измеряют 2 раза в день (с 7 до 9 часов утра и с 17 до</w:t>
      </w:r>
      <w:proofErr w:type="gramStart"/>
      <w:r w:rsidRPr="00430F53">
        <w:rPr>
          <w:rFonts w:ascii="Times New Roman" w:eastAsia="Times New Roman" w:hAnsi="Times New Roman" w:cs="Times New Roman"/>
          <w:color w:val="000000" w:themeColor="text1"/>
          <w:sz w:val="24"/>
          <w:szCs w:val="24"/>
          <w:lang w:eastAsia="ru-RU"/>
        </w:rPr>
        <w:t xml:space="preserve"> И</w:t>
      </w:r>
      <w:proofErr w:type="gramEnd"/>
      <w:r w:rsidRPr="00430F53">
        <w:rPr>
          <w:rFonts w:ascii="Times New Roman" w:eastAsia="Times New Roman" w:hAnsi="Times New Roman" w:cs="Times New Roman"/>
          <w:color w:val="000000" w:themeColor="text1"/>
          <w:sz w:val="24"/>
          <w:szCs w:val="24"/>
          <w:lang w:eastAsia="ru-RU"/>
        </w:rPr>
        <w:t xml:space="preserve"> часов вечера). Температуру можно измерять в ротовой полости, прямой кишке, а детям в любой кожной складке.</w:t>
      </w:r>
      <w:r w:rsidRPr="00430F53">
        <w:rPr>
          <w:rFonts w:ascii="Times New Roman" w:eastAsia="Times New Roman" w:hAnsi="Times New Roman" w:cs="Times New Roman"/>
          <w:color w:val="000000" w:themeColor="text1"/>
          <w:sz w:val="24"/>
          <w:szCs w:val="24"/>
          <w:lang w:eastAsia="ru-RU"/>
        </w:rPr>
        <w:br/>
        <w:t>Графическая запись.</w:t>
      </w:r>
      <w:r w:rsidRPr="00430F53">
        <w:rPr>
          <w:rFonts w:ascii="Times New Roman" w:eastAsia="Times New Roman" w:hAnsi="Times New Roman" w:cs="Times New Roman"/>
          <w:color w:val="000000" w:themeColor="text1"/>
          <w:sz w:val="24"/>
          <w:szCs w:val="24"/>
          <w:lang w:eastAsia="ru-RU"/>
        </w:rPr>
        <w:br/>
      </w:r>
      <w:proofErr w:type="gramStart"/>
      <w:r w:rsidRPr="00430F53">
        <w:rPr>
          <w:rFonts w:ascii="Times New Roman" w:eastAsia="Times New Roman" w:hAnsi="Times New Roman" w:cs="Times New Roman"/>
          <w:color w:val="000000" w:themeColor="text1"/>
          <w:sz w:val="24"/>
          <w:szCs w:val="24"/>
          <w:lang w:eastAsia="ru-RU"/>
        </w:rPr>
        <w:t>Результаты измерения температуры переносят на температурный лист, где помимо графическое регистрации данных измерения температуры (шкала "Т") стоят кривые частоты пульса (шкала "П") и артериального давления (шкала "АД").</w:t>
      </w:r>
      <w:proofErr w:type="gramEnd"/>
      <w:r w:rsidRPr="00430F53">
        <w:rPr>
          <w:rFonts w:ascii="Times New Roman" w:eastAsia="Times New Roman" w:hAnsi="Times New Roman" w:cs="Times New Roman"/>
          <w:color w:val="000000" w:themeColor="text1"/>
          <w:sz w:val="24"/>
          <w:szCs w:val="24"/>
          <w:lang w:eastAsia="ru-RU"/>
        </w:rPr>
        <w:t xml:space="preserve"> Чтобы правильно написать данные измерения температуры, следует помнить, что "цена" одного деления по шкале "Т" температурного листа 0,2 градуса. Графа "День пребывания в стационаре" разделена на 2 половины: "У» (утро) и "В" - (вечер). Утренняя температура регистрируется (черной или синей пастой) в графе "У", вечерняя - "В". При соединении </w:t>
      </w:r>
      <w:r w:rsidRPr="00430F53">
        <w:rPr>
          <w:rFonts w:ascii="Times New Roman" w:eastAsia="Times New Roman" w:hAnsi="Times New Roman" w:cs="Times New Roman"/>
          <w:color w:val="000000" w:themeColor="text1"/>
          <w:sz w:val="24"/>
          <w:szCs w:val="24"/>
          <w:lang w:eastAsia="ru-RU"/>
        </w:rPr>
        <w:lastRenderedPageBreak/>
        <w:t>точек получается температурная кривая - график изменения температуры, отражающий определенный тип температурной кривой, имеющий при некоторых заболеваниях диагностическое значение.</w:t>
      </w:r>
    </w:p>
    <w:p w:rsidR="00430F53" w:rsidRPr="00430F53" w:rsidRDefault="00430F53" w:rsidP="00430F53">
      <w:pPr>
        <w:spacing w:before="225" w:after="0" w:line="288" w:lineRule="atLeast"/>
        <w:ind w:left="225" w:right="375"/>
        <w:rPr>
          <w:rFonts w:ascii="Times New Roman" w:eastAsia="Times New Roman" w:hAnsi="Times New Roman" w:cs="Times New Roman"/>
          <w:b/>
          <w:bCs/>
          <w:color w:val="000000" w:themeColor="text1"/>
          <w:sz w:val="24"/>
          <w:szCs w:val="24"/>
          <w:lang w:eastAsia="ru-RU"/>
        </w:rPr>
      </w:pPr>
      <w:bookmarkStart w:id="0" w:name="toppp"/>
      <w:r>
        <w:rPr>
          <w:rFonts w:ascii="Times New Roman" w:eastAsia="Times New Roman" w:hAnsi="Times New Roman" w:cs="Times New Roman"/>
          <w:b/>
          <w:bCs/>
          <w:color w:val="000000" w:themeColor="text1"/>
          <w:sz w:val="24"/>
          <w:szCs w:val="24"/>
          <w:lang w:eastAsia="ru-RU"/>
        </w:rPr>
        <w:t>А</w:t>
      </w:r>
      <w:r w:rsidRPr="00430F53">
        <w:rPr>
          <w:rFonts w:ascii="Times New Roman" w:eastAsia="Times New Roman" w:hAnsi="Times New Roman" w:cs="Times New Roman"/>
          <w:b/>
          <w:bCs/>
          <w:color w:val="000000" w:themeColor="text1"/>
          <w:sz w:val="24"/>
          <w:szCs w:val="24"/>
          <w:lang w:eastAsia="ru-RU"/>
        </w:rPr>
        <w:t>лгоритм измерения артериального давления у детей</w:t>
      </w:r>
    </w:p>
    <w:bookmarkEnd w:id="0"/>
    <w:p w:rsidR="00430F53" w:rsidRPr="00430F53" w:rsidRDefault="00430F53" w:rsidP="00D221AF">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br/>
      </w:r>
      <w:bookmarkStart w:id="1" w:name="_GoBack"/>
      <w:bookmarkEnd w:id="1"/>
      <w:r w:rsidRPr="00430F53">
        <w:rPr>
          <w:rFonts w:ascii="Times New Roman" w:eastAsia="Times New Roman" w:hAnsi="Times New Roman" w:cs="Times New Roman"/>
          <w:b/>
          <w:bCs/>
          <w:color w:val="000000" w:themeColor="text1"/>
          <w:sz w:val="24"/>
          <w:szCs w:val="24"/>
          <w:lang w:eastAsia="ru-RU"/>
        </w:rPr>
        <w:t>Цель</w:t>
      </w:r>
      <w:r w:rsidRPr="00430F53">
        <w:rPr>
          <w:rFonts w:ascii="Times New Roman" w:eastAsia="Times New Roman" w:hAnsi="Times New Roman" w:cs="Times New Roman"/>
          <w:color w:val="000000" w:themeColor="text1"/>
          <w:sz w:val="24"/>
          <w:szCs w:val="24"/>
          <w:lang w:eastAsia="ru-RU"/>
        </w:rPr>
        <w:t>: определить показатели артериального давления и оценить результаты исследования.</w:t>
      </w:r>
    </w:p>
    <w:p w:rsidR="00430F53" w:rsidRPr="00430F53" w:rsidRDefault="00430F53" w:rsidP="00D221AF">
      <w:pPr>
        <w:spacing w:before="225" w:after="0" w:line="288" w:lineRule="atLeast"/>
        <w:ind w:left="225" w:right="375"/>
        <w:jc w:val="left"/>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lang w:eastAsia="ru-RU"/>
        </w:rPr>
        <w:t>Показания</w:t>
      </w:r>
      <w:r w:rsidRPr="00430F53">
        <w:rPr>
          <w:rFonts w:ascii="Times New Roman" w:eastAsia="Times New Roman" w:hAnsi="Times New Roman" w:cs="Times New Roman"/>
          <w:color w:val="000000" w:themeColor="text1"/>
          <w:sz w:val="24"/>
          <w:szCs w:val="24"/>
          <w:lang w:eastAsia="ru-RU"/>
        </w:rPr>
        <w:t>: по назначению врача.</w:t>
      </w:r>
    </w:p>
    <w:p w:rsidR="00430F53" w:rsidRPr="00430F53" w:rsidRDefault="00430F53" w:rsidP="00D221AF">
      <w:pPr>
        <w:spacing w:before="225" w:after="0" w:line="288" w:lineRule="atLeast"/>
        <w:ind w:left="225" w:right="375"/>
        <w:jc w:val="left"/>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b/>
          <w:bCs/>
          <w:color w:val="000000" w:themeColor="text1"/>
          <w:sz w:val="24"/>
          <w:szCs w:val="24"/>
          <w:lang w:eastAsia="ru-RU"/>
        </w:rPr>
        <w:t>Оснащение</w:t>
      </w:r>
      <w:r w:rsidRPr="00430F53">
        <w:rPr>
          <w:rFonts w:ascii="Times New Roman" w:eastAsia="Times New Roman" w:hAnsi="Times New Roman" w:cs="Times New Roman"/>
          <w:color w:val="000000" w:themeColor="text1"/>
          <w:sz w:val="24"/>
          <w:szCs w:val="24"/>
          <w:lang w:eastAsia="ru-RU"/>
        </w:rPr>
        <w:t>: тонометр, фонендоскоп, ручка с синей пастой, температурный лист, 70%-</w:t>
      </w:r>
      <w:proofErr w:type="spellStart"/>
      <w:r w:rsidRPr="00430F53">
        <w:rPr>
          <w:rFonts w:ascii="Times New Roman" w:eastAsia="Times New Roman" w:hAnsi="Times New Roman" w:cs="Times New Roman"/>
          <w:color w:val="000000" w:themeColor="text1"/>
          <w:sz w:val="24"/>
          <w:szCs w:val="24"/>
          <w:lang w:eastAsia="ru-RU"/>
        </w:rPr>
        <w:t>ный</w:t>
      </w:r>
      <w:proofErr w:type="spellEnd"/>
      <w:r w:rsidRPr="00430F53">
        <w:rPr>
          <w:rFonts w:ascii="Times New Roman" w:eastAsia="Times New Roman" w:hAnsi="Times New Roman" w:cs="Times New Roman"/>
          <w:color w:val="000000" w:themeColor="text1"/>
          <w:sz w:val="24"/>
          <w:szCs w:val="24"/>
          <w:lang w:eastAsia="ru-RU"/>
        </w:rPr>
        <w:t xml:space="preserve"> спирт, ватные шарики.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02"/>
        <w:gridCol w:w="4811"/>
      </w:tblGrid>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Этапы</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Примечание</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Подготовка к процедуре</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1. Объяснить маме / родственникам цель и ход исследования, получить согласие мамы 2. Придать пациенту удобное </w:t>
            </w:r>
            <w:proofErr w:type="gramStart"/>
            <w:r w:rsidRPr="00430F53">
              <w:rPr>
                <w:rFonts w:ascii="Times New Roman" w:eastAsia="Times New Roman" w:hAnsi="Times New Roman" w:cs="Times New Roman"/>
                <w:color w:val="000000" w:themeColor="text1"/>
                <w:sz w:val="24"/>
                <w:szCs w:val="24"/>
                <w:lang w:eastAsia="ru-RU"/>
              </w:rPr>
              <w:t>положение</w:t>
            </w:r>
            <w:proofErr w:type="gramEnd"/>
            <w:r w:rsidRPr="00430F53">
              <w:rPr>
                <w:rFonts w:ascii="Times New Roman" w:eastAsia="Times New Roman" w:hAnsi="Times New Roman" w:cs="Times New Roman"/>
                <w:color w:val="000000" w:themeColor="text1"/>
                <w:sz w:val="24"/>
                <w:szCs w:val="24"/>
                <w:lang w:eastAsia="ru-RU"/>
              </w:rPr>
              <w:t xml:space="preserve"> сидя или лежа.</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Психологическая и эмоциональная подготовка пациента к манипуляции. Достижение эффективного проведения процедуры.</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Выполнение процедуры</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 Уложить руку пациента в разогнутом положении ладонью вверх, подложив валик под локоть или попросить пациента подложить под локоть сжатый кулак кисти свободный руки.</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Обеспечивается наилучшее разгибание конечности, что является условием для нахождения пульса и плотного прилегания головки фонендоскопа к коже.  </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2. Выбрать правильный размер манжетки. Наложить манжетку тонометра трубками вниз на обнаженное плечо пациента на 2-3 см выше локтевого сгиба так, чтобы между ними проходил только один палец.</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Одежда не должна сдавливать плечо выше манжетки. Кожа плеча должна быть чистой, здоровой.</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3. Соединить манометр с манжеткой, укрепив его на ней. 4. Проверить положение стрелки манометра относительно отметки «0» на шкале манометра.</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5. Определить пальцами пульсацию в локтевой ямке, приложить на это место мембрану фонендоскопа. 6. Закрыть вентиль «груши», другой рукой, этой же рукой нагнетать воздух в манжетку до исчезновения пульсации в локтевой артерии +20-30 мм </w:t>
            </w:r>
            <w:proofErr w:type="spellStart"/>
            <w:r w:rsidRPr="00430F53">
              <w:rPr>
                <w:rFonts w:ascii="Times New Roman" w:eastAsia="Times New Roman" w:hAnsi="Times New Roman" w:cs="Times New Roman"/>
                <w:color w:val="000000" w:themeColor="text1"/>
                <w:sz w:val="24"/>
                <w:szCs w:val="24"/>
                <w:lang w:eastAsia="ru-RU"/>
              </w:rPr>
              <w:t>рт.ст</w:t>
            </w:r>
            <w:proofErr w:type="spellEnd"/>
            <w:r w:rsidRPr="00430F53">
              <w:rPr>
                <w:rFonts w:ascii="Times New Roman" w:eastAsia="Times New Roman" w:hAnsi="Times New Roman" w:cs="Times New Roman"/>
                <w:color w:val="000000" w:themeColor="text1"/>
                <w:sz w:val="24"/>
                <w:szCs w:val="24"/>
                <w:lang w:eastAsia="ru-RU"/>
              </w:rPr>
              <w:t>. (т.е. несколько выше предполагаемого АД).</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Определения места для прикладывания головки фонендоскопа и выслушивания ударов пульса.  </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lastRenderedPageBreak/>
              <w:t xml:space="preserve">7. Открыть вентиль, медленно выпускать воздух, выслушивая тоны, следить за показаниями манометра. 8. Отметить цифру появления первого удара пульсовой волны, соответствующую </w:t>
            </w:r>
            <w:proofErr w:type="gramStart"/>
            <w:r w:rsidRPr="00430F53">
              <w:rPr>
                <w:rFonts w:ascii="Times New Roman" w:eastAsia="Times New Roman" w:hAnsi="Times New Roman" w:cs="Times New Roman"/>
                <w:color w:val="000000" w:themeColor="text1"/>
                <w:sz w:val="24"/>
                <w:szCs w:val="24"/>
                <w:lang w:eastAsia="ru-RU"/>
              </w:rPr>
              <w:t>систолическому</w:t>
            </w:r>
            <w:proofErr w:type="gramEnd"/>
            <w:r w:rsidRPr="00430F53">
              <w:rPr>
                <w:rFonts w:ascii="Times New Roman" w:eastAsia="Times New Roman" w:hAnsi="Times New Roman" w:cs="Times New Roman"/>
                <w:color w:val="000000" w:themeColor="text1"/>
                <w:sz w:val="24"/>
                <w:szCs w:val="24"/>
                <w:lang w:eastAsia="ru-RU"/>
              </w:rPr>
              <w:t xml:space="preserve"> АД (</w:t>
            </w:r>
            <w:proofErr w:type="spellStart"/>
            <w:r w:rsidRPr="00430F53">
              <w:rPr>
                <w:rFonts w:ascii="Times New Roman" w:eastAsia="Times New Roman" w:hAnsi="Times New Roman" w:cs="Times New Roman"/>
                <w:color w:val="000000" w:themeColor="text1"/>
                <w:sz w:val="24"/>
                <w:szCs w:val="24"/>
                <w:lang w:eastAsia="ru-RU"/>
              </w:rPr>
              <w:t>АДс</w:t>
            </w:r>
            <w:proofErr w:type="spellEnd"/>
            <w:r w:rsidRPr="00430F53">
              <w:rPr>
                <w:rFonts w:ascii="Times New Roman" w:eastAsia="Times New Roman" w:hAnsi="Times New Roman" w:cs="Times New Roman"/>
                <w:color w:val="000000" w:themeColor="text1"/>
                <w:sz w:val="24"/>
                <w:szCs w:val="24"/>
                <w:lang w:eastAsia="ru-RU"/>
              </w:rPr>
              <w:t>). 9. «Отметить» исчезновение тонов, что соответствует диастолическому АД (</w:t>
            </w:r>
            <w:proofErr w:type="spellStart"/>
            <w:r w:rsidRPr="00430F53">
              <w:rPr>
                <w:rFonts w:ascii="Times New Roman" w:eastAsia="Times New Roman" w:hAnsi="Times New Roman" w:cs="Times New Roman"/>
                <w:color w:val="000000" w:themeColor="text1"/>
                <w:sz w:val="24"/>
                <w:szCs w:val="24"/>
                <w:lang w:eastAsia="ru-RU"/>
              </w:rPr>
              <w:t>АДд</w:t>
            </w:r>
            <w:proofErr w:type="spellEnd"/>
            <w:r w:rsidRPr="00430F53">
              <w:rPr>
                <w:rFonts w:ascii="Times New Roman" w:eastAsia="Times New Roman" w:hAnsi="Times New Roman" w:cs="Times New Roman"/>
                <w:color w:val="000000" w:themeColor="text1"/>
                <w:sz w:val="24"/>
                <w:szCs w:val="24"/>
                <w:lang w:eastAsia="ru-RU"/>
              </w:rPr>
              <w:t>). 10. Выпустить весь воздух из манжетки.</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Скорость выпускания воздуха из манжетки должна составлять 2-3 мм </w:t>
            </w:r>
            <w:proofErr w:type="spellStart"/>
            <w:r w:rsidRPr="00430F53">
              <w:rPr>
                <w:rFonts w:ascii="Times New Roman" w:eastAsia="Times New Roman" w:hAnsi="Times New Roman" w:cs="Times New Roman"/>
                <w:color w:val="000000" w:themeColor="text1"/>
                <w:sz w:val="24"/>
                <w:szCs w:val="24"/>
                <w:lang w:eastAsia="ru-RU"/>
              </w:rPr>
              <w:t>рт.</w:t>
            </w:r>
            <w:proofErr w:type="gramStart"/>
            <w:r w:rsidRPr="00430F53">
              <w:rPr>
                <w:rFonts w:ascii="Times New Roman" w:eastAsia="Times New Roman" w:hAnsi="Times New Roman" w:cs="Times New Roman"/>
                <w:color w:val="000000" w:themeColor="text1"/>
                <w:sz w:val="24"/>
                <w:szCs w:val="24"/>
                <w:lang w:eastAsia="ru-RU"/>
              </w:rPr>
              <w:t>с</w:t>
            </w:r>
            <w:proofErr w:type="spellEnd"/>
            <w:proofErr w:type="gramEnd"/>
            <w:r w:rsidRPr="00430F53">
              <w:rPr>
                <w:rFonts w:ascii="Times New Roman" w:eastAsia="Times New Roman" w:hAnsi="Times New Roman" w:cs="Times New Roman"/>
                <w:color w:val="000000" w:themeColor="text1"/>
                <w:sz w:val="24"/>
                <w:szCs w:val="24"/>
                <w:lang w:eastAsia="ru-RU"/>
              </w:rPr>
              <w:t>. в секунду. Возможно ослабление тонов, что тоже соответствует диастолическому АД. При нормальных показателях АД измерение проводят один раз на обеих руках. Если давление выше нормы, то необходимо повторить процедуру через 5 минут и записать наименьшие показатели (исключается эмоциональный фактор).</w:t>
            </w: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Окончание процедуры</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p>
        </w:tc>
      </w:tr>
      <w:tr w:rsidR="00430F53" w:rsidRPr="00430F53" w:rsidTr="00430F53">
        <w:trPr>
          <w:tblCellSpacing w:w="15" w:type="dxa"/>
        </w:trPr>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1. Снять манжетку. 2. Уложить манометр в чехол. 3. Продезинфицировать головку фонендоскопа методом двукратного протирания 70% спиртом. 4. Оценить результат высоты АД и пульсового давления. 5. Сообщить пациенту результат измерения. 6. Провести регистрацию результата в виде дроби (в числителе – систолическое давление, в знаменателе - диастолическое).</w:t>
            </w:r>
          </w:p>
        </w:tc>
        <w:tc>
          <w:tcPr>
            <w:tcW w:w="0" w:type="auto"/>
            <w:vAlign w:val="center"/>
            <w:hideMark/>
          </w:tcPr>
          <w:p w:rsidR="00430F53" w:rsidRPr="00430F53" w:rsidRDefault="00430F53" w:rsidP="00430F53">
            <w:pPr>
              <w:spacing w:before="225" w:after="0" w:line="288" w:lineRule="atLeast"/>
              <w:ind w:left="225" w:right="375"/>
              <w:rPr>
                <w:rFonts w:ascii="Times New Roman" w:eastAsia="Times New Roman" w:hAnsi="Times New Roman" w:cs="Times New Roman"/>
                <w:color w:val="000000" w:themeColor="text1"/>
                <w:sz w:val="24"/>
                <w:szCs w:val="24"/>
                <w:lang w:eastAsia="ru-RU"/>
              </w:rPr>
            </w:pPr>
            <w:r w:rsidRPr="00430F53">
              <w:rPr>
                <w:rFonts w:ascii="Times New Roman" w:eastAsia="Times New Roman" w:hAnsi="Times New Roman" w:cs="Times New Roman"/>
                <w:color w:val="000000" w:themeColor="text1"/>
                <w:sz w:val="24"/>
                <w:szCs w:val="24"/>
                <w:lang w:eastAsia="ru-RU"/>
              </w:rPr>
              <w:t xml:space="preserve">Условия хранения тонометра.   В норме пульсовое давление (разница между </w:t>
            </w:r>
            <w:proofErr w:type="spellStart"/>
            <w:r w:rsidRPr="00430F53">
              <w:rPr>
                <w:rFonts w:ascii="Times New Roman" w:eastAsia="Times New Roman" w:hAnsi="Times New Roman" w:cs="Times New Roman"/>
                <w:color w:val="000000" w:themeColor="text1"/>
                <w:sz w:val="24"/>
                <w:szCs w:val="24"/>
                <w:lang w:eastAsia="ru-RU"/>
              </w:rPr>
              <w:t>АДс</w:t>
            </w:r>
            <w:proofErr w:type="spellEnd"/>
            <w:r w:rsidRPr="00430F53">
              <w:rPr>
                <w:rFonts w:ascii="Times New Roman" w:eastAsia="Times New Roman" w:hAnsi="Times New Roman" w:cs="Times New Roman"/>
                <w:color w:val="000000" w:themeColor="text1"/>
                <w:sz w:val="24"/>
                <w:szCs w:val="24"/>
                <w:lang w:eastAsia="ru-RU"/>
              </w:rPr>
              <w:t xml:space="preserve"> и </w:t>
            </w:r>
            <w:proofErr w:type="spellStart"/>
            <w:r w:rsidRPr="00430F53">
              <w:rPr>
                <w:rFonts w:ascii="Times New Roman" w:eastAsia="Times New Roman" w:hAnsi="Times New Roman" w:cs="Times New Roman"/>
                <w:color w:val="000000" w:themeColor="text1"/>
                <w:sz w:val="24"/>
                <w:szCs w:val="24"/>
                <w:lang w:eastAsia="ru-RU"/>
              </w:rPr>
              <w:t>АДд</w:t>
            </w:r>
            <w:proofErr w:type="spellEnd"/>
            <w:r w:rsidRPr="00430F53">
              <w:rPr>
                <w:rFonts w:ascii="Times New Roman" w:eastAsia="Times New Roman" w:hAnsi="Times New Roman" w:cs="Times New Roman"/>
                <w:color w:val="000000" w:themeColor="text1"/>
                <w:sz w:val="24"/>
                <w:szCs w:val="24"/>
                <w:lang w:eastAsia="ru-RU"/>
              </w:rPr>
              <w:t xml:space="preserve">) составляет 40-50 мм </w:t>
            </w:r>
            <w:proofErr w:type="spellStart"/>
            <w:r w:rsidRPr="00430F53">
              <w:rPr>
                <w:rFonts w:ascii="Times New Roman" w:eastAsia="Times New Roman" w:hAnsi="Times New Roman" w:cs="Times New Roman"/>
                <w:color w:val="000000" w:themeColor="text1"/>
                <w:sz w:val="24"/>
                <w:szCs w:val="24"/>
                <w:lang w:eastAsia="ru-RU"/>
              </w:rPr>
              <w:t>рт.ст</w:t>
            </w:r>
            <w:proofErr w:type="spellEnd"/>
            <w:r w:rsidRPr="00430F53">
              <w:rPr>
                <w:rFonts w:ascii="Times New Roman" w:eastAsia="Times New Roman" w:hAnsi="Times New Roman" w:cs="Times New Roman"/>
                <w:color w:val="000000" w:themeColor="text1"/>
                <w:sz w:val="24"/>
                <w:szCs w:val="24"/>
                <w:lang w:eastAsia="ru-RU"/>
              </w:rPr>
              <w:t>.</w:t>
            </w:r>
          </w:p>
        </w:tc>
      </w:tr>
    </w:tbl>
    <w:p w:rsidR="000A13CA" w:rsidRPr="00A1755F" w:rsidRDefault="000A13CA" w:rsidP="000A13CA">
      <w:pPr>
        <w:spacing w:before="225" w:after="0" w:line="288" w:lineRule="atLeast"/>
        <w:ind w:left="225" w:right="375"/>
        <w:rPr>
          <w:rFonts w:ascii="Times New Roman" w:eastAsia="Times New Roman" w:hAnsi="Times New Roman" w:cs="Times New Roman"/>
          <w:color w:val="000000" w:themeColor="text1"/>
          <w:sz w:val="24"/>
          <w:szCs w:val="24"/>
          <w:lang w:eastAsia="ru-RU"/>
        </w:rPr>
      </w:pPr>
    </w:p>
    <w:sectPr w:rsidR="000A13CA" w:rsidRPr="00A1755F" w:rsidSect="00A1755F">
      <w:pgSz w:w="11906" w:h="16838"/>
      <w:pgMar w:top="709"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7BB"/>
    <w:multiLevelType w:val="multilevel"/>
    <w:tmpl w:val="2174E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55B04"/>
    <w:multiLevelType w:val="multilevel"/>
    <w:tmpl w:val="00AAD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80015"/>
    <w:multiLevelType w:val="hybridMultilevel"/>
    <w:tmpl w:val="85E2B7F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763E0809"/>
    <w:multiLevelType w:val="hybridMultilevel"/>
    <w:tmpl w:val="C0561E1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5F"/>
    <w:rsid w:val="000A13CA"/>
    <w:rsid w:val="00430F53"/>
    <w:rsid w:val="00A1755F"/>
    <w:rsid w:val="00B41FD5"/>
    <w:rsid w:val="00D22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5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55F"/>
    <w:rPr>
      <w:rFonts w:ascii="Tahoma" w:hAnsi="Tahoma" w:cs="Tahoma"/>
      <w:sz w:val="16"/>
      <w:szCs w:val="16"/>
    </w:rPr>
  </w:style>
  <w:style w:type="paragraph" w:styleId="a5">
    <w:name w:val="List Paragraph"/>
    <w:basedOn w:val="a"/>
    <w:uiPriority w:val="34"/>
    <w:qFormat/>
    <w:rsid w:val="00A1755F"/>
    <w:pPr>
      <w:ind w:left="720"/>
      <w:contextualSpacing/>
    </w:pPr>
  </w:style>
  <w:style w:type="character" w:styleId="a6">
    <w:name w:val="Hyperlink"/>
    <w:basedOn w:val="a0"/>
    <w:uiPriority w:val="99"/>
    <w:unhideWhenUsed/>
    <w:rsid w:val="00430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5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55F"/>
    <w:rPr>
      <w:rFonts w:ascii="Tahoma" w:hAnsi="Tahoma" w:cs="Tahoma"/>
      <w:sz w:val="16"/>
      <w:szCs w:val="16"/>
    </w:rPr>
  </w:style>
  <w:style w:type="paragraph" w:styleId="a5">
    <w:name w:val="List Paragraph"/>
    <w:basedOn w:val="a"/>
    <w:uiPriority w:val="34"/>
    <w:qFormat/>
    <w:rsid w:val="00A1755F"/>
    <w:pPr>
      <w:ind w:left="720"/>
      <w:contextualSpacing/>
    </w:pPr>
  </w:style>
  <w:style w:type="character" w:styleId="a6">
    <w:name w:val="Hyperlink"/>
    <w:basedOn w:val="a0"/>
    <w:uiPriority w:val="99"/>
    <w:unhideWhenUsed/>
    <w:rsid w:val="00430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876">
      <w:bodyDiv w:val="1"/>
      <w:marLeft w:val="0"/>
      <w:marRight w:val="0"/>
      <w:marTop w:val="0"/>
      <w:marBottom w:val="0"/>
      <w:divBdr>
        <w:top w:val="none" w:sz="0" w:space="0" w:color="auto"/>
        <w:left w:val="none" w:sz="0" w:space="0" w:color="auto"/>
        <w:bottom w:val="none" w:sz="0" w:space="0" w:color="auto"/>
        <w:right w:val="none" w:sz="0" w:space="0" w:color="auto"/>
      </w:divBdr>
    </w:div>
    <w:div w:id="465198745">
      <w:bodyDiv w:val="1"/>
      <w:marLeft w:val="0"/>
      <w:marRight w:val="0"/>
      <w:marTop w:val="0"/>
      <w:marBottom w:val="0"/>
      <w:divBdr>
        <w:top w:val="none" w:sz="0" w:space="0" w:color="auto"/>
        <w:left w:val="none" w:sz="0" w:space="0" w:color="auto"/>
        <w:bottom w:val="none" w:sz="0" w:space="0" w:color="auto"/>
        <w:right w:val="none" w:sz="0" w:space="0" w:color="auto"/>
      </w:divBdr>
      <w:divsChild>
        <w:div w:id="1871530174">
          <w:marLeft w:val="300"/>
          <w:marRight w:val="0"/>
          <w:marTop w:val="0"/>
          <w:marBottom w:val="0"/>
          <w:divBdr>
            <w:top w:val="none" w:sz="0" w:space="0" w:color="auto"/>
            <w:left w:val="none" w:sz="0" w:space="0" w:color="auto"/>
            <w:bottom w:val="none" w:sz="0" w:space="0" w:color="auto"/>
            <w:right w:val="none" w:sz="0" w:space="0" w:color="auto"/>
          </w:divBdr>
        </w:div>
        <w:div w:id="1053499385">
          <w:marLeft w:val="0"/>
          <w:marRight w:val="0"/>
          <w:marTop w:val="0"/>
          <w:marBottom w:val="0"/>
          <w:divBdr>
            <w:top w:val="none" w:sz="0" w:space="0" w:color="auto"/>
            <w:left w:val="none" w:sz="0" w:space="0" w:color="auto"/>
            <w:bottom w:val="none" w:sz="0" w:space="0" w:color="auto"/>
            <w:right w:val="none" w:sz="0" w:space="0" w:color="auto"/>
          </w:divBdr>
        </w:div>
      </w:divsChild>
    </w:div>
    <w:div w:id="853959845">
      <w:bodyDiv w:val="1"/>
      <w:marLeft w:val="0"/>
      <w:marRight w:val="0"/>
      <w:marTop w:val="0"/>
      <w:marBottom w:val="0"/>
      <w:divBdr>
        <w:top w:val="none" w:sz="0" w:space="0" w:color="auto"/>
        <w:left w:val="none" w:sz="0" w:space="0" w:color="auto"/>
        <w:bottom w:val="none" w:sz="0" w:space="0" w:color="auto"/>
        <w:right w:val="none" w:sz="0" w:space="0" w:color="auto"/>
      </w:divBdr>
    </w:div>
    <w:div w:id="1480228084">
      <w:bodyDiv w:val="1"/>
      <w:marLeft w:val="0"/>
      <w:marRight w:val="0"/>
      <w:marTop w:val="0"/>
      <w:marBottom w:val="0"/>
      <w:divBdr>
        <w:top w:val="none" w:sz="0" w:space="0" w:color="auto"/>
        <w:left w:val="none" w:sz="0" w:space="0" w:color="auto"/>
        <w:bottom w:val="none" w:sz="0" w:space="0" w:color="auto"/>
        <w:right w:val="none" w:sz="0" w:space="0" w:color="auto"/>
      </w:divBdr>
    </w:div>
    <w:div w:id="18012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2_41514_ekssudativno-kataralniy-diatez.html" TargetMode="External"/><Relationship Id="rId13" Type="http://schemas.openxmlformats.org/officeDocument/2006/relationships/hyperlink" Target="https://studopedia.ru/17_154457_koklyush.html" TargetMode="External"/><Relationship Id="rId18" Type="http://schemas.openxmlformats.org/officeDocument/2006/relationships/hyperlink" Target="https://studopedia.ru/8_33509_v--krasnuha-etiologiya-epidemiologiya-klinika-differentsialniy-diagnoz-lechenie-profilaktika.html" TargetMode="External"/><Relationship Id="rId26" Type="http://schemas.openxmlformats.org/officeDocument/2006/relationships/image" Target="media/image8.gif"/><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hyperlink" Target="https://studopedia.ru/8_33472_v--rahit-etiologiya-i-patogenez-klassifikatsiya-klinika-lechenie.html" TargetMode="External"/><Relationship Id="rId12" Type="http://schemas.openxmlformats.org/officeDocument/2006/relationships/hyperlink" Target="https://studopedia.ru/10_173072_virusi-poliomielita.html" TargetMode="External"/><Relationship Id="rId17" Type="http://schemas.openxmlformats.org/officeDocument/2006/relationships/hyperlink" Target="https://studopedia.ru/2_25666_virus-epidemicheskogo-parotita.html"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opedia.ru/9_7358_virus-kori.html" TargetMode="Externa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studopedia.ru/10_192877_rol-i-znachenie-vitamina-D.html" TargetMode="External"/><Relationship Id="rId11" Type="http://schemas.openxmlformats.org/officeDocument/2006/relationships/hyperlink" Target="https://studopedia.ru/2_55807_lektsiya---tuberkulez.html" TargetMode="External"/><Relationship Id="rId24" Type="http://schemas.openxmlformats.org/officeDocument/2006/relationships/image" Target="media/image6.jpeg"/><Relationship Id="rId32" Type="http://schemas.openxmlformats.org/officeDocument/2006/relationships/image" Target="media/image14.gif"/><Relationship Id="rId5" Type="http://schemas.openxmlformats.org/officeDocument/2006/relationships/webSettings" Target="webSettings.xml"/><Relationship Id="rId15" Type="http://schemas.openxmlformats.org/officeDocument/2006/relationships/hyperlink" Target="https://studopedia.ru/10_129690_vozbuditel-stolbnyaka-taksonomiya-harakteristika-mikrobiologicheskaya-diagnostika-spetsificheskaya-profilaktika-i-lechenie.html" TargetMode="External"/><Relationship Id="rId23" Type="http://schemas.openxmlformats.org/officeDocument/2006/relationships/image" Target="media/image5.gif"/><Relationship Id="rId28" Type="http://schemas.openxmlformats.org/officeDocument/2006/relationships/image" Target="media/image10.jpeg"/><Relationship Id="rId10" Type="http://schemas.openxmlformats.org/officeDocument/2006/relationships/hyperlink" Target="https://studopedia.ru/16_28281_gepatiti.html" TargetMode="External"/><Relationship Id="rId19" Type="http://schemas.openxmlformats.org/officeDocument/2006/relationships/image" Target="media/image1.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studopedia.ru/18_32408_zhelezodefitsitnaya-anemiya.html" TargetMode="External"/><Relationship Id="rId14" Type="http://schemas.openxmlformats.org/officeDocument/2006/relationships/hyperlink" Target="https://studopedia.ru/3_26724_difteriya.html" TargetMode="External"/><Relationship Id="rId22" Type="http://schemas.openxmlformats.org/officeDocument/2006/relationships/image" Target="media/image4.jpeg"/><Relationship Id="rId27" Type="http://schemas.openxmlformats.org/officeDocument/2006/relationships/image" Target="media/image9.gif"/><Relationship Id="rId30" Type="http://schemas.openxmlformats.org/officeDocument/2006/relationships/image" Target="media/image1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27</Pages>
  <Words>8176</Words>
  <Characters>46609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Nuriyt</dc:creator>
  <cp:lastModifiedBy>Nuriyt</cp:lastModifiedBy>
  <cp:revision>1</cp:revision>
  <dcterms:created xsi:type="dcterms:W3CDTF">2020-03-23T10:46:00Z</dcterms:created>
  <dcterms:modified xsi:type="dcterms:W3CDTF">2020-03-23T11:21:00Z</dcterms:modified>
</cp:coreProperties>
</file>