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0753" w14:textId="77777777" w:rsidR="00F02FD9" w:rsidRPr="00456BE6" w:rsidRDefault="00F02FD9" w:rsidP="00F02FD9">
      <w:pPr>
        <w:spacing w:line="276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456BE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04ADE1BC" w14:textId="77777777" w:rsidR="00F02FD9" w:rsidRPr="00456BE6" w:rsidRDefault="00F02FD9" w:rsidP="00F02FD9">
      <w:pPr>
        <w:spacing w:line="276" w:lineRule="auto"/>
        <w:ind w:left="581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BE6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14:paraId="1DB9900A" w14:textId="77777777" w:rsidR="00F02FD9" w:rsidRPr="00456BE6" w:rsidRDefault="00F02FD9" w:rsidP="00F02FD9">
      <w:pPr>
        <w:ind w:left="581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BE6">
        <w:rPr>
          <w:rFonts w:ascii="Times New Roman" w:hAnsi="Times New Roman" w:cs="Times New Roman"/>
          <w:b/>
          <w:sz w:val="26"/>
          <w:szCs w:val="26"/>
        </w:rPr>
        <w:t xml:space="preserve">приказом Минобрнауки РД </w:t>
      </w:r>
    </w:p>
    <w:p w14:paraId="72D77F96" w14:textId="3440E94F" w:rsidR="00F02FD9" w:rsidRPr="007466F9" w:rsidRDefault="00F02FD9" w:rsidP="00F02FD9">
      <w:pPr>
        <w:spacing w:before="240"/>
        <w:ind w:left="581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BE6">
        <w:rPr>
          <w:rFonts w:ascii="Times New Roman" w:hAnsi="Times New Roman" w:cs="Times New Roman"/>
          <w:b/>
          <w:sz w:val="26"/>
          <w:szCs w:val="26"/>
        </w:rPr>
        <w:t>от</w:t>
      </w:r>
      <w:r w:rsidR="00456BE6" w:rsidRPr="00456BE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10/02/2025</w:t>
      </w:r>
      <w:r w:rsidRPr="00456BE6">
        <w:rPr>
          <w:rFonts w:ascii="Times New Roman" w:hAnsi="Times New Roman" w:cs="Times New Roman"/>
          <w:b/>
          <w:sz w:val="26"/>
          <w:szCs w:val="26"/>
        </w:rPr>
        <w:t>г.</w:t>
      </w:r>
      <w:r w:rsidR="00456BE6" w:rsidRPr="00456BE6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56BE6">
        <w:rPr>
          <w:rFonts w:ascii="Times New Roman" w:hAnsi="Times New Roman" w:cs="Times New Roman"/>
          <w:b/>
          <w:sz w:val="26"/>
          <w:szCs w:val="26"/>
        </w:rPr>
        <w:t>№ 10-02-</w:t>
      </w:r>
      <w:r w:rsidR="00456BE6" w:rsidRPr="00456BE6">
        <w:rPr>
          <w:rFonts w:ascii="Times New Roman" w:hAnsi="Times New Roman" w:cs="Times New Roman"/>
          <w:b/>
          <w:sz w:val="26"/>
          <w:szCs w:val="26"/>
          <w:lang w:val="en-US"/>
        </w:rPr>
        <w:t>134</w:t>
      </w:r>
      <w:r w:rsidRPr="00456BE6">
        <w:rPr>
          <w:rFonts w:ascii="Times New Roman" w:hAnsi="Times New Roman" w:cs="Times New Roman"/>
          <w:b/>
          <w:sz w:val="26"/>
          <w:szCs w:val="26"/>
        </w:rPr>
        <w:t>/2</w:t>
      </w:r>
      <w:r w:rsidR="00456BE6" w:rsidRPr="00456BE6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7466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4680EC" w14:textId="77777777" w:rsidR="00F02FD9" w:rsidRPr="001D6458" w:rsidRDefault="00F02FD9" w:rsidP="00F02FD9">
      <w:pPr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14:paraId="164B2529" w14:textId="53F8281F" w:rsidR="001D6458" w:rsidRPr="001D6458" w:rsidRDefault="001D6458" w:rsidP="001D6458">
      <w:pPr>
        <w:spacing w:before="240" w:line="276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14:paraId="55D59658" w14:textId="77777777" w:rsidR="00AD6C0E" w:rsidRDefault="001D6458" w:rsidP="001D6458">
      <w:pPr>
        <w:ind w:left="11907"/>
        <w:jc w:val="both"/>
        <w:rPr>
          <w:b/>
          <w:bCs/>
        </w:rPr>
      </w:pPr>
      <w:r w:rsidRPr="001D6458">
        <w:rPr>
          <w:rFonts w:ascii="Times New Roman" w:hAnsi="Times New Roman" w:cs="Times New Roman"/>
          <w:sz w:val="28"/>
          <w:szCs w:val="28"/>
        </w:rPr>
        <w:t>П</w:t>
      </w:r>
    </w:p>
    <w:p w14:paraId="7DF58914" w14:textId="77777777" w:rsidR="008A7D3B" w:rsidRPr="001D6458" w:rsidRDefault="00F6726C" w:rsidP="00436AC3">
      <w:pPr>
        <w:pStyle w:val="1"/>
        <w:shd w:val="clear" w:color="auto" w:fill="auto"/>
        <w:spacing w:line="312" w:lineRule="auto"/>
        <w:ind w:firstLine="0"/>
        <w:jc w:val="center"/>
        <w:rPr>
          <w:sz w:val="28"/>
          <w:szCs w:val="28"/>
        </w:rPr>
      </w:pPr>
      <w:r w:rsidRPr="001D6458">
        <w:rPr>
          <w:b/>
          <w:bCs/>
          <w:sz w:val="28"/>
          <w:szCs w:val="28"/>
        </w:rPr>
        <w:t>ПОЛОЖЕНИЕ</w:t>
      </w:r>
    </w:p>
    <w:p w14:paraId="4F98BFAC" w14:textId="77777777" w:rsidR="00930C15" w:rsidRPr="006A429A" w:rsidRDefault="00F6726C" w:rsidP="00436AC3">
      <w:pPr>
        <w:pStyle w:val="1"/>
        <w:shd w:val="clear" w:color="auto" w:fill="auto"/>
        <w:spacing w:line="312" w:lineRule="auto"/>
        <w:ind w:firstLine="0"/>
        <w:jc w:val="center"/>
        <w:rPr>
          <w:b/>
          <w:bCs/>
          <w:sz w:val="28"/>
          <w:szCs w:val="28"/>
        </w:rPr>
      </w:pPr>
      <w:r w:rsidRPr="001D6458">
        <w:rPr>
          <w:b/>
          <w:bCs/>
          <w:sz w:val="28"/>
          <w:szCs w:val="28"/>
        </w:rPr>
        <w:t xml:space="preserve">о проведении </w:t>
      </w:r>
      <w:r w:rsidR="00930C15">
        <w:rPr>
          <w:b/>
          <w:bCs/>
          <w:sz w:val="28"/>
          <w:szCs w:val="28"/>
        </w:rPr>
        <w:t>отборочного (</w:t>
      </w:r>
      <w:r w:rsidR="00CE2FCD" w:rsidRPr="001D6458">
        <w:rPr>
          <w:b/>
          <w:bCs/>
          <w:sz w:val="28"/>
          <w:szCs w:val="28"/>
          <w:lang w:val="en-US"/>
        </w:rPr>
        <w:t>I</w:t>
      </w:r>
      <w:r w:rsidR="00DF1D68" w:rsidRPr="001D6458">
        <w:rPr>
          <w:b/>
          <w:bCs/>
          <w:sz w:val="28"/>
          <w:szCs w:val="28"/>
        </w:rPr>
        <w:t>-го</w:t>
      </w:r>
      <w:r w:rsidR="00930C15">
        <w:rPr>
          <w:b/>
          <w:bCs/>
          <w:sz w:val="28"/>
          <w:szCs w:val="28"/>
        </w:rPr>
        <w:t>)</w:t>
      </w:r>
      <w:r w:rsidR="001E18A8" w:rsidRPr="001D6458">
        <w:rPr>
          <w:b/>
          <w:bCs/>
          <w:sz w:val="28"/>
          <w:szCs w:val="28"/>
        </w:rPr>
        <w:t xml:space="preserve"> и </w:t>
      </w:r>
      <w:r w:rsidR="00930C15">
        <w:rPr>
          <w:b/>
          <w:bCs/>
          <w:sz w:val="28"/>
          <w:szCs w:val="28"/>
        </w:rPr>
        <w:t>регионального (</w:t>
      </w:r>
      <w:r w:rsidR="00CE2FCD" w:rsidRPr="001D6458">
        <w:rPr>
          <w:b/>
          <w:bCs/>
          <w:sz w:val="28"/>
          <w:szCs w:val="28"/>
          <w:lang w:val="en-US"/>
        </w:rPr>
        <w:t>II</w:t>
      </w:r>
      <w:r w:rsidR="00DF1D68" w:rsidRPr="001D6458">
        <w:rPr>
          <w:b/>
          <w:bCs/>
          <w:sz w:val="28"/>
          <w:szCs w:val="28"/>
        </w:rPr>
        <w:t>-го</w:t>
      </w:r>
      <w:r w:rsidR="00930C15">
        <w:rPr>
          <w:b/>
          <w:bCs/>
          <w:sz w:val="28"/>
          <w:szCs w:val="28"/>
        </w:rPr>
        <w:t>)</w:t>
      </w:r>
      <w:r w:rsidR="001E18A8" w:rsidRPr="001D6458">
        <w:rPr>
          <w:b/>
          <w:bCs/>
          <w:sz w:val="28"/>
          <w:szCs w:val="28"/>
        </w:rPr>
        <w:t xml:space="preserve"> этапов </w:t>
      </w:r>
      <w:r w:rsidRPr="001D6458">
        <w:rPr>
          <w:b/>
          <w:bCs/>
          <w:sz w:val="28"/>
          <w:szCs w:val="28"/>
        </w:rPr>
        <w:t xml:space="preserve">Всероссийского конкурса «Мастер </w:t>
      </w:r>
      <w:r w:rsidR="00B626A6" w:rsidRPr="001D6458">
        <w:rPr>
          <w:b/>
          <w:bCs/>
          <w:sz w:val="28"/>
          <w:szCs w:val="28"/>
        </w:rPr>
        <w:t xml:space="preserve">года» </w:t>
      </w:r>
      <w:r w:rsidR="006A429A" w:rsidRPr="006A429A">
        <w:rPr>
          <w:b/>
          <w:sz w:val="28"/>
          <w:szCs w:val="28"/>
        </w:rPr>
        <w:t>среди педагогических работников системы среднего профессионального образования</w:t>
      </w:r>
    </w:p>
    <w:p w14:paraId="31FE099E" w14:textId="77777777" w:rsidR="008A7D3B" w:rsidRPr="009D1E41" w:rsidRDefault="009D1E41" w:rsidP="00DF0A5D">
      <w:pPr>
        <w:pStyle w:val="1"/>
        <w:shd w:val="clear" w:color="auto" w:fill="auto"/>
        <w:tabs>
          <w:tab w:val="left" w:pos="709"/>
        </w:tabs>
        <w:spacing w:before="240" w:after="12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6726C" w:rsidRPr="009D1E41">
        <w:rPr>
          <w:b/>
          <w:bCs/>
          <w:sz w:val="28"/>
          <w:szCs w:val="28"/>
        </w:rPr>
        <w:t>Общие положения</w:t>
      </w:r>
    </w:p>
    <w:p w14:paraId="79C3CDF5" w14:textId="77777777" w:rsidR="008A7D3B" w:rsidRPr="001D6458" w:rsidRDefault="009D1E41" w:rsidP="00436AC3">
      <w:pPr>
        <w:pStyle w:val="1"/>
        <w:shd w:val="clear" w:color="auto" w:fill="auto"/>
        <w:tabs>
          <w:tab w:val="left" w:pos="219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429A">
        <w:rPr>
          <w:sz w:val="28"/>
          <w:szCs w:val="28"/>
        </w:rPr>
        <w:t xml:space="preserve">Отборочный </w:t>
      </w:r>
      <w:r w:rsidR="00680109">
        <w:rPr>
          <w:sz w:val="28"/>
          <w:szCs w:val="28"/>
        </w:rPr>
        <w:t>(</w:t>
      </w:r>
      <w:r w:rsidR="00680109">
        <w:rPr>
          <w:sz w:val="28"/>
          <w:szCs w:val="28"/>
          <w:lang w:val="en-US"/>
        </w:rPr>
        <w:t>I</w:t>
      </w:r>
      <w:r w:rsidR="00680109" w:rsidRPr="00680109">
        <w:rPr>
          <w:sz w:val="28"/>
          <w:szCs w:val="28"/>
        </w:rPr>
        <w:t xml:space="preserve"> </w:t>
      </w:r>
      <w:r w:rsidR="00680109">
        <w:rPr>
          <w:sz w:val="28"/>
          <w:szCs w:val="28"/>
        </w:rPr>
        <w:t xml:space="preserve"> этап) </w:t>
      </w:r>
      <w:r w:rsidR="006A429A">
        <w:rPr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 w:rsidRPr="00C3000D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C3000D">
        <w:rPr>
          <w:sz w:val="28"/>
          <w:szCs w:val="28"/>
        </w:rPr>
        <w:t xml:space="preserve"> </w:t>
      </w:r>
      <w:r w:rsidR="006A429A">
        <w:rPr>
          <w:sz w:val="28"/>
          <w:szCs w:val="28"/>
        </w:rPr>
        <w:t xml:space="preserve"> </w:t>
      </w:r>
      <w:r w:rsidR="00680109" w:rsidRPr="00680109">
        <w:rPr>
          <w:sz w:val="28"/>
          <w:szCs w:val="28"/>
        </w:rPr>
        <w:t>(</w:t>
      </w:r>
      <w:r w:rsidR="00680109">
        <w:rPr>
          <w:sz w:val="28"/>
          <w:szCs w:val="28"/>
          <w:lang w:val="en-US"/>
        </w:rPr>
        <w:t>II</w:t>
      </w:r>
      <w:r w:rsidR="00680109" w:rsidRPr="00680109">
        <w:rPr>
          <w:sz w:val="28"/>
          <w:szCs w:val="28"/>
        </w:rPr>
        <w:t xml:space="preserve"> </w:t>
      </w:r>
      <w:r w:rsidR="00680109">
        <w:rPr>
          <w:sz w:val="28"/>
          <w:szCs w:val="28"/>
        </w:rPr>
        <w:t xml:space="preserve">этап) </w:t>
      </w:r>
      <w:r w:rsidRPr="00C3000D">
        <w:rPr>
          <w:sz w:val="28"/>
          <w:szCs w:val="28"/>
        </w:rPr>
        <w:t>этап</w:t>
      </w:r>
      <w:r w:rsidR="006A429A">
        <w:rPr>
          <w:sz w:val="28"/>
          <w:szCs w:val="28"/>
        </w:rPr>
        <w:t>ы</w:t>
      </w:r>
      <w:r w:rsidRPr="00C30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</w:t>
      </w:r>
      <w:r w:rsidRPr="00C3000D">
        <w:rPr>
          <w:sz w:val="28"/>
          <w:szCs w:val="28"/>
        </w:rPr>
        <w:t xml:space="preserve">конкурса </w:t>
      </w:r>
      <w:r w:rsidR="006A429A" w:rsidRPr="00302359">
        <w:rPr>
          <w:sz w:val="28"/>
          <w:szCs w:val="28"/>
        </w:rPr>
        <w:t xml:space="preserve">среди педагогических работников системы среднего профессионального образования </w:t>
      </w:r>
      <w:r w:rsidR="006A429A">
        <w:rPr>
          <w:sz w:val="28"/>
          <w:szCs w:val="28"/>
        </w:rPr>
        <w:t xml:space="preserve"> </w:t>
      </w:r>
      <w:r w:rsidR="006A429A" w:rsidRPr="00302359">
        <w:rPr>
          <w:sz w:val="28"/>
          <w:szCs w:val="28"/>
        </w:rPr>
        <w:t xml:space="preserve">«Мастер года» </w:t>
      </w:r>
      <w:r w:rsidR="00F6726C" w:rsidRPr="001D645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‒</w:t>
      </w:r>
      <w:r w:rsidR="00F6726C" w:rsidRPr="001D6458">
        <w:rPr>
          <w:sz w:val="28"/>
          <w:szCs w:val="28"/>
        </w:rPr>
        <w:t xml:space="preserve"> Конкурс) </w:t>
      </w:r>
      <w:r w:rsidR="006A429A">
        <w:rPr>
          <w:sz w:val="28"/>
          <w:szCs w:val="28"/>
        </w:rPr>
        <w:t xml:space="preserve"> </w:t>
      </w:r>
      <w:r w:rsidR="00F6726C" w:rsidRPr="001D6458">
        <w:rPr>
          <w:sz w:val="28"/>
          <w:szCs w:val="28"/>
        </w:rPr>
        <w:t>провод</w:t>
      </w:r>
      <w:r w:rsidR="00680109">
        <w:rPr>
          <w:sz w:val="28"/>
          <w:szCs w:val="28"/>
        </w:rPr>
        <w:t>я</w:t>
      </w:r>
      <w:r w:rsidR="00F6726C" w:rsidRPr="001D6458">
        <w:rPr>
          <w:sz w:val="28"/>
          <w:szCs w:val="28"/>
        </w:rPr>
        <w:t xml:space="preserve">тся </w:t>
      </w:r>
      <w:r w:rsidR="006A429A">
        <w:rPr>
          <w:sz w:val="28"/>
          <w:szCs w:val="28"/>
        </w:rPr>
        <w:t xml:space="preserve"> в </w:t>
      </w:r>
      <w:r w:rsidR="006A429A" w:rsidRPr="00302359">
        <w:rPr>
          <w:sz w:val="28"/>
          <w:szCs w:val="28"/>
        </w:rPr>
        <w:t xml:space="preserve">целях </w:t>
      </w:r>
      <w:r w:rsidR="006A429A" w:rsidRPr="00302359">
        <w:rPr>
          <w:sz w:val="28"/>
          <w:szCs w:val="28"/>
          <w:shd w:val="clear" w:color="auto" w:fill="FFFFFF"/>
        </w:rPr>
        <w:t>выявления и распространения передовых идей и инновационного опыта среди педагогических работников образовательных организаций</w:t>
      </w:r>
      <w:r w:rsidR="006A429A">
        <w:rPr>
          <w:sz w:val="28"/>
          <w:szCs w:val="28"/>
          <w:shd w:val="clear" w:color="auto" w:fill="FFFFFF"/>
        </w:rPr>
        <w:t xml:space="preserve"> Республики Дагестан</w:t>
      </w:r>
      <w:r w:rsidR="006A429A" w:rsidRPr="00302359">
        <w:rPr>
          <w:sz w:val="28"/>
          <w:szCs w:val="28"/>
          <w:shd w:val="clear" w:color="auto" w:fill="FFFFFF"/>
        </w:rPr>
        <w:t xml:space="preserve">, реализующих образовательные программы среднего профессионального образования, повышения престижа педагогической профессии, поддержки и поощрения педагогических работников, формирования и развития кадрового потенциала системы </w:t>
      </w:r>
      <w:r w:rsidR="006A429A">
        <w:rPr>
          <w:sz w:val="28"/>
          <w:szCs w:val="28"/>
          <w:shd w:val="clear" w:color="auto" w:fill="FFFFFF"/>
        </w:rPr>
        <w:t>среднего профессионального образования.</w:t>
      </w:r>
    </w:p>
    <w:p w14:paraId="67C12EDB" w14:textId="77777777" w:rsidR="00680109" w:rsidRPr="00680109" w:rsidRDefault="009D1E41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80109">
        <w:rPr>
          <w:sz w:val="28"/>
          <w:szCs w:val="28"/>
        </w:rPr>
        <w:t xml:space="preserve"> Организатором </w:t>
      </w:r>
      <w:r w:rsidR="00680109">
        <w:rPr>
          <w:sz w:val="28"/>
          <w:szCs w:val="28"/>
          <w:lang w:val="en-US"/>
        </w:rPr>
        <w:t>I</w:t>
      </w:r>
      <w:r w:rsidR="00680109" w:rsidRPr="00680109">
        <w:rPr>
          <w:sz w:val="28"/>
          <w:szCs w:val="28"/>
        </w:rPr>
        <w:t xml:space="preserve"> </w:t>
      </w:r>
      <w:r w:rsidR="00680109">
        <w:rPr>
          <w:sz w:val="28"/>
          <w:szCs w:val="28"/>
        </w:rPr>
        <w:t xml:space="preserve">и </w:t>
      </w:r>
      <w:r w:rsidR="00680109">
        <w:rPr>
          <w:sz w:val="28"/>
          <w:szCs w:val="28"/>
          <w:lang w:val="en-US"/>
        </w:rPr>
        <w:t>II</w:t>
      </w:r>
      <w:r w:rsidR="00680109">
        <w:rPr>
          <w:sz w:val="28"/>
          <w:szCs w:val="28"/>
        </w:rPr>
        <w:t xml:space="preserve"> этапов Конкурса является Министерство образования и науки Республики Дагестан.</w:t>
      </w:r>
    </w:p>
    <w:p w14:paraId="792F7553" w14:textId="169245A8" w:rsidR="006A429A" w:rsidRDefault="00680109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Региональным оператором Конкурса является Государственное бюджетное профессиональное </w:t>
      </w:r>
      <w:proofErr w:type="gramStart"/>
      <w:r>
        <w:rPr>
          <w:sz w:val="28"/>
          <w:szCs w:val="28"/>
        </w:rPr>
        <w:t>образовательное  учреждение</w:t>
      </w:r>
      <w:proofErr w:type="gramEnd"/>
      <w:r>
        <w:rPr>
          <w:sz w:val="28"/>
          <w:szCs w:val="28"/>
        </w:rPr>
        <w:t xml:space="preserve">  Республики Дагестан «Индустриально-промышленный колледж»</w:t>
      </w:r>
      <w:r w:rsidR="006B289B">
        <w:rPr>
          <w:sz w:val="28"/>
          <w:szCs w:val="28"/>
        </w:rPr>
        <w:t xml:space="preserve"> г. Избербаш</w:t>
      </w:r>
      <w:r>
        <w:rPr>
          <w:sz w:val="28"/>
          <w:szCs w:val="28"/>
        </w:rPr>
        <w:t>.</w:t>
      </w:r>
    </w:p>
    <w:p w14:paraId="2CB4F554" w14:textId="77777777" w:rsidR="00680109" w:rsidRDefault="009D1E41" w:rsidP="00436AC3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80109">
        <w:rPr>
          <w:sz w:val="28"/>
          <w:szCs w:val="28"/>
        </w:rPr>
        <w:t xml:space="preserve"> Участниками Конкурса являются педагогические работники образовательных организаций, реализующих образовательные программы среднего профессионального образования (мастера производственного обучения и преподаватели) (далее соответственно </w:t>
      </w:r>
      <w:r w:rsidR="00680109">
        <w:rPr>
          <w:rFonts w:ascii="Calibri" w:hAnsi="Calibri"/>
          <w:sz w:val="28"/>
          <w:szCs w:val="28"/>
        </w:rPr>
        <w:t>–</w:t>
      </w:r>
      <w:r w:rsidR="00680109">
        <w:rPr>
          <w:sz w:val="28"/>
          <w:szCs w:val="28"/>
        </w:rPr>
        <w:t xml:space="preserve"> педагогические работники, образовательные организации).</w:t>
      </w:r>
    </w:p>
    <w:p w14:paraId="35345AE1" w14:textId="77777777" w:rsidR="00680109" w:rsidRDefault="00680109" w:rsidP="00436AC3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Официальный сайт Регионального оператора Конкурса в </w:t>
      </w:r>
      <w:proofErr w:type="spellStart"/>
      <w:r>
        <w:rPr>
          <w:sz w:val="28"/>
          <w:szCs w:val="28"/>
        </w:rPr>
        <w:t>инфор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мационно</w:t>
      </w:r>
      <w:proofErr w:type="spellEnd"/>
      <w:r>
        <w:rPr>
          <w:sz w:val="28"/>
          <w:szCs w:val="28"/>
        </w:rPr>
        <w:t>-телекоммуникационной сети «Интернет</w:t>
      </w:r>
      <w:proofErr w:type="gramStart"/>
      <w:r>
        <w:rPr>
          <w:sz w:val="28"/>
          <w:szCs w:val="28"/>
        </w:rPr>
        <w:t xml:space="preserve">»:  </w:t>
      </w:r>
      <w:r w:rsidRPr="00680109">
        <w:rPr>
          <w:sz w:val="28"/>
          <w:szCs w:val="28"/>
        </w:rPr>
        <w:t>ipk.dagestanschool.ru</w:t>
      </w:r>
      <w:proofErr w:type="gramEnd"/>
      <w:r>
        <w:rPr>
          <w:sz w:val="28"/>
          <w:szCs w:val="28"/>
        </w:rPr>
        <w:t>.</w:t>
      </w:r>
    </w:p>
    <w:p w14:paraId="348F2887" w14:textId="77777777" w:rsidR="00680109" w:rsidRPr="009D1E41" w:rsidRDefault="00680109" w:rsidP="00680109">
      <w:pPr>
        <w:pStyle w:val="1"/>
        <w:shd w:val="clear" w:color="auto" w:fill="auto"/>
        <w:tabs>
          <w:tab w:val="left" w:pos="709"/>
        </w:tabs>
        <w:spacing w:before="240" w:after="12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2. Организация проведения Конкурса</w:t>
      </w:r>
    </w:p>
    <w:p w14:paraId="7312A51F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Для организации и проведения Конкурса Региональным оператором создаются Региональная рабочая группа, Региональная конкурсная комиссия и Региональная апелляционная комиссия, в каждую из которых входят не менее 5 человек.</w:t>
      </w:r>
    </w:p>
    <w:p w14:paraId="2D558D8D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Региональная конкурсная комиссия осуществляет оценивание мероприятий </w:t>
      </w:r>
      <w:r>
        <w:rPr>
          <w:sz w:val="28"/>
          <w:szCs w:val="28"/>
          <w:lang w:val="en-US"/>
        </w:rPr>
        <w:t>I</w:t>
      </w:r>
      <w:r w:rsidRPr="00680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этапов Конкурса.</w:t>
      </w:r>
    </w:p>
    <w:p w14:paraId="4624144B" w14:textId="77777777" w:rsidR="00680109" w:rsidRPr="009D1E41" w:rsidRDefault="00680109" w:rsidP="00680109">
      <w:pPr>
        <w:pStyle w:val="1"/>
        <w:shd w:val="clear" w:color="auto" w:fill="auto"/>
        <w:tabs>
          <w:tab w:val="left" w:pos="709"/>
        </w:tabs>
        <w:spacing w:before="240" w:after="12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9D1E41">
        <w:rPr>
          <w:b/>
          <w:bCs/>
          <w:sz w:val="28"/>
          <w:szCs w:val="28"/>
        </w:rPr>
        <w:t xml:space="preserve">Общие </w:t>
      </w:r>
      <w:r>
        <w:rPr>
          <w:b/>
          <w:bCs/>
          <w:sz w:val="28"/>
          <w:szCs w:val="28"/>
        </w:rPr>
        <w:t>требования к участию в Конкурсе</w:t>
      </w:r>
    </w:p>
    <w:p w14:paraId="04FE3EB8" w14:textId="77777777" w:rsidR="00F56FEE" w:rsidRDefault="00680109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784E">
        <w:rPr>
          <w:sz w:val="28"/>
          <w:szCs w:val="28"/>
        </w:rPr>
        <w:t xml:space="preserve">Для участия в Конкурсе педагогический работник, являющийся кандидатом на участие в Конкурсе, или руководитель образовательной </w:t>
      </w:r>
      <w:proofErr w:type="gramStart"/>
      <w:r w:rsidR="00A9784E">
        <w:rPr>
          <w:sz w:val="28"/>
          <w:szCs w:val="28"/>
        </w:rPr>
        <w:t>организации,  которую</w:t>
      </w:r>
      <w:proofErr w:type="gramEnd"/>
      <w:r w:rsidR="00A9784E">
        <w:rPr>
          <w:sz w:val="28"/>
          <w:szCs w:val="28"/>
        </w:rPr>
        <w:t xml:space="preserve"> представляет кандидат на участие в Конкурсе, в срок не позднее 3 календарных дней до даты окончания </w:t>
      </w:r>
      <w:r w:rsidR="00A9784E">
        <w:rPr>
          <w:sz w:val="28"/>
          <w:szCs w:val="28"/>
          <w:lang w:val="en-US"/>
        </w:rPr>
        <w:t>I</w:t>
      </w:r>
      <w:r w:rsidR="00A9784E" w:rsidRPr="00680109">
        <w:rPr>
          <w:sz w:val="28"/>
          <w:szCs w:val="28"/>
        </w:rPr>
        <w:t xml:space="preserve"> </w:t>
      </w:r>
      <w:r w:rsidR="00A9784E">
        <w:rPr>
          <w:sz w:val="28"/>
          <w:szCs w:val="28"/>
        </w:rPr>
        <w:t>этапа Конкурса направляет Региональному оператору</w:t>
      </w:r>
      <w:r w:rsidR="00F56FEE">
        <w:rPr>
          <w:sz w:val="28"/>
          <w:szCs w:val="28"/>
        </w:rPr>
        <w:t>:</w:t>
      </w:r>
    </w:p>
    <w:p w14:paraId="3AFA1EAB" w14:textId="103618D2" w:rsidR="00A9784E" w:rsidRDefault="00F56FE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84E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по форме, предусмотренной в приложении 1 к </w:t>
      </w:r>
      <w:r w:rsidR="006C3E32">
        <w:rPr>
          <w:sz w:val="28"/>
          <w:szCs w:val="28"/>
        </w:rPr>
        <w:t>Положению</w:t>
      </w:r>
      <w:r w:rsidR="00A9784E">
        <w:rPr>
          <w:sz w:val="28"/>
          <w:szCs w:val="28"/>
        </w:rPr>
        <w:t>:</w:t>
      </w:r>
    </w:p>
    <w:p w14:paraId="2877547F" w14:textId="4F4FAB01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</w:t>
      </w:r>
      <w:r w:rsidR="00642BCD">
        <w:rPr>
          <w:sz w:val="28"/>
          <w:szCs w:val="28"/>
        </w:rPr>
        <w:t xml:space="preserve"> кандидата на участие в Конкурсе по форме, предусмотренной в приложении 2 к </w:t>
      </w:r>
      <w:r w:rsidR="006C3E32">
        <w:rPr>
          <w:sz w:val="28"/>
          <w:szCs w:val="28"/>
        </w:rPr>
        <w:t>Положению</w:t>
      </w:r>
      <w:r>
        <w:rPr>
          <w:sz w:val="28"/>
          <w:szCs w:val="28"/>
        </w:rPr>
        <w:t>;</w:t>
      </w:r>
    </w:p>
    <w:p w14:paraId="04F165D4" w14:textId="77777777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копия паспорта;</w:t>
      </w:r>
    </w:p>
    <w:p w14:paraId="3BDC39C0" w14:textId="77777777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копия трудовой книжки;</w:t>
      </w:r>
    </w:p>
    <w:p w14:paraId="0AA05C63" w14:textId="77777777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копия диплома (переподготовка, если имеется);</w:t>
      </w:r>
    </w:p>
    <w:p w14:paraId="4504E914" w14:textId="77777777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свидетельство о заключении брака (при изменении фамилии);</w:t>
      </w:r>
    </w:p>
    <w:p w14:paraId="686E770F" w14:textId="5A24711F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наличие достижений</w:t>
      </w:r>
      <w:r w:rsidR="006C3E32">
        <w:rPr>
          <w:sz w:val="28"/>
          <w:szCs w:val="28"/>
        </w:rPr>
        <w:t xml:space="preserve"> у кандидата на участие в Конкурсе</w:t>
      </w:r>
      <w:r>
        <w:rPr>
          <w:sz w:val="28"/>
          <w:szCs w:val="28"/>
        </w:rPr>
        <w:t xml:space="preserve"> за 3 года, предшествующих году проведение Конкурса, по одному или нескольким критериям, указанным в пункте 3.3 настоящего Положения.    </w:t>
      </w:r>
    </w:p>
    <w:p w14:paraId="70DA6FA2" w14:textId="236244DC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две цветные фотографии (презентационное портретное фото кандидата на участие в Конкурсе </w:t>
      </w:r>
      <w:r w:rsidR="006C3E32">
        <w:rPr>
          <w:sz w:val="28"/>
          <w:szCs w:val="28"/>
        </w:rPr>
        <w:t xml:space="preserve">размером 9х12 или 6х9 и жанровая фотография – эпизод урока или внеклассного мероприятия). </w:t>
      </w:r>
      <w:r>
        <w:rPr>
          <w:sz w:val="28"/>
          <w:szCs w:val="28"/>
        </w:rPr>
        <w:t>Фотографии должны быть представлены в электронном виде в формате *.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с разрешением 600 точек на дюйм без уменьшения исходного размера.</w:t>
      </w:r>
    </w:p>
    <w:p w14:paraId="06F99D5B" w14:textId="5B55C8B3" w:rsidR="00A9784E" w:rsidRDefault="00A9784E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="006C3E32">
        <w:rPr>
          <w:sz w:val="28"/>
          <w:szCs w:val="28"/>
        </w:rPr>
        <w:t xml:space="preserve">с приложениями направляется в </w:t>
      </w:r>
      <w:r>
        <w:rPr>
          <w:sz w:val="28"/>
          <w:szCs w:val="28"/>
        </w:rPr>
        <w:t xml:space="preserve">  адрес Регионального оператора</w:t>
      </w:r>
    </w:p>
    <w:p w14:paraId="4119EAED" w14:textId="35659F05" w:rsidR="00A9784E" w:rsidRDefault="00A9784E" w:rsidP="006B289B">
      <w:pPr>
        <w:pStyle w:val="1"/>
        <w:shd w:val="clear" w:color="auto" w:fill="auto"/>
        <w:tabs>
          <w:tab w:val="left" w:pos="201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 электронном виде</w:t>
      </w:r>
      <w:r w:rsidR="006C3E32">
        <w:rPr>
          <w:sz w:val="28"/>
          <w:szCs w:val="28"/>
        </w:rPr>
        <w:t xml:space="preserve"> (в одном едином файле </w:t>
      </w:r>
      <w:proofErr w:type="spellStart"/>
      <w:r w:rsidR="006C3E32">
        <w:rPr>
          <w:sz w:val="28"/>
          <w:szCs w:val="28"/>
        </w:rPr>
        <w:t>пдф</w:t>
      </w:r>
      <w:proofErr w:type="spellEnd"/>
      <w:r w:rsidR="006C3E32">
        <w:rPr>
          <w:sz w:val="28"/>
          <w:szCs w:val="28"/>
        </w:rPr>
        <w:t xml:space="preserve">.) </w:t>
      </w:r>
      <w:r w:rsidR="00B23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r w:rsidRPr="00DF5125">
        <w:rPr>
          <w:sz w:val="28"/>
          <w:szCs w:val="28"/>
        </w:rPr>
        <w:t>master_rd@mail.ru</w:t>
      </w:r>
      <w:r>
        <w:rPr>
          <w:sz w:val="28"/>
          <w:szCs w:val="28"/>
        </w:rPr>
        <w:t xml:space="preserve">   </w:t>
      </w:r>
      <w:r w:rsidR="006C3E32">
        <w:rPr>
          <w:sz w:val="28"/>
          <w:szCs w:val="28"/>
        </w:rPr>
        <w:t xml:space="preserve">и (или) на бумажном </w:t>
      </w:r>
      <w:proofErr w:type="gramStart"/>
      <w:r w:rsidR="006C3E32">
        <w:rPr>
          <w:sz w:val="28"/>
          <w:szCs w:val="28"/>
        </w:rPr>
        <w:t xml:space="preserve">носителе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адресу: 368501, Республика Дагестан, г. Избербаш,</w:t>
      </w:r>
      <w:r w:rsidR="006B28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ул.</w:t>
      </w:r>
      <w:r w:rsidR="006B289B">
        <w:rPr>
          <w:sz w:val="28"/>
          <w:szCs w:val="28"/>
        </w:rPr>
        <w:t xml:space="preserve"> А. </w:t>
      </w:r>
      <w:r>
        <w:rPr>
          <w:sz w:val="28"/>
          <w:szCs w:val="28"/>
        </w:rPr>
        <w:t xml:space="preserve"> Абубакара, </w:t>
      </w:r>
      <w:proofErr w:type="gramStart"/>
      <w:r>
        <w:rPr>
          <w:sz w:val="28"/>
          <w:szCs w:val="28"/>
        </w:rPr>
        <w:t xml:space="preserve">4, </w:t>
      </w:r>
      <w:r w:rsidR="006B289B">
        <w:rPr>
          <w:sz w:val="28"/>
          <w:szCs w:val="28"/>
        </w:rPr>
        <w:t xml:space="preserve"> </w:t>
      </w:r>
      <w:r>
        <w:rPr>
          <w:sz w:val="28"/>
          <w:szCs w:val="28"/>
        </w:rPr>
        <w:t>ГБПОУ</w:t>
      </w:r>
      <w:proofErr w:type="gramEnd"/>
      <w:r>
        <w:rPr>
          <w:sz w:val="28"/>
          <w:szCs w:val="28"/>
        </w:rPr>
        <w:t xml:space="preserve"> РД «Индустриально-промышленный колледж».</w:t>
      </w:r>
    </w:p>
    <w:p w14:paraId="7926B1B5" w14:textId="3E8ED125" w:rsidR="00B231A1" w:rsidRDefault="0057452C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Необходимая информация по ссылке: </w:t>
      </w:r>
      <w:hyperlink r:id="rId7" w:history="1">
        <w:r w:rsidRPr="002C0A9F">
          <w:rPr>
            <w:rStyle w:val="ae"/>
            <w:sz w:val="28"/>
            <w:szCs w:val="28"/>
          </w:rPr>
          <w:t>https://ipk.dagestanschool.ru/?section_id=612</w:t>
        </w:r>
      </w:hyperlink>
    </w:p>
    <w:p w14:paraId="7F42975E" w14:textId="77777777" w:rsidR="0057452C" w:rsidRDefault="0057452C" w:rsidP="0057452C">
      <w:pPr>
        <w:pStyle w:val="1"/>
        <w:shd w:val="clear" w:color="auto" w:fill="auto"/>
        <w:tabs>
          <w:tab w:val="left" w:pos="2014"/>
        </w:tabs>
        <w:spacing w:line="240" w:lineRule="auto"/>
        <w:ind w:firstLine="0"/>
        <w:rPr>
          <w:sz w:val="28"/>
          <w:szCs w:val="28"/>
        </w:rPr>
      </w:pPr>
    </w:p>
    <w:p w14:paraId="0ED6AB1E" w14:textId="1A5660B0" w:rsidR="00680109" w:rsidRDefault="00680109" w:rsidP="00A9784E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Документы, подтверждающие наличие достижений, должны быть оформлены на официальном бланке образовательной организации и заверены подписью руководителя и печатью образовательной организации. </w:t>
      </w:r>
    </w:p>
    <w:p w14:paraId="5C6F5711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 Критерии, подтверждающие наличие достижений:</w:t>
      </w:r>
    </w:p>
    <w:p w14:paraId="366C17B8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наличие выпускников, успешно прошедших государственную итоговую аттестацию, в том числе в формате демонстрационного экзамена;</w:t>
      </w:r>
    </w:p>
    <w:p w14:paraId="6BD6C0F0" w14:textId="592D2AD4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опыт подготовки призёров и (или) победителей региональных, национальных и (или) международных чемпионатов</w:t>
      </w:r>
      <w:r w:rsidR="000D341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профессионально</w:t>
      </w:r>
      <w:r w:rsidR="000D341B">
        <w:rPr>
          <w:sz w:val="28"/>
          <w:szCs w:val="28"/>
        </w:rPr>
        <w:t>му</w:t>
      </w:r>
      <w:r>
        <w:rPr>
          <w:sz w:val="28"/>
          <w:szCs w:val="28"/>
        </w:rPr>
        <w:t xml:space="preserve"> мастерств</w:t>
      </w:r>
      <w:r w:rsidR="000D341B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14:paraId="28B4A1E3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опыт разработки и внедрения инновационных методов обучения и воспитания;</w:t>
      </w:r>
    </w:p>
    <w:p w14:paraId="34B34E1E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опыт участия в реализации мероприятий федерального проекта «</w:t>
      </w:r>
      <w:proofErr w:type="spellStart"/>
      <w:r>
        <w:rPr>
          <w:sz w:val="28"/>
          <w:szCs w:val="28"/>
        </w:rPr>
        <w:t>Профессионалитет</w:t>
      </w:r>
      <w:proofErr w:type="spellEnd"/>
      <w:r>
        <w:rPr>
          <w:sz w:val="28"/>
          <w:szCs w:val="28"/>
        </w:rPr>
        <w:t>»;</w:t>
      </w:r>
    </w:p>
    <w:p w14:paraId="5DC8A7C5" w14:textId="480E5859" w:rsidR="00680109" w:rsidRDefault="000D341B" w:rsidP="000D341B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6B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дополнительным профессиональным программам в рамках федерального проекта «Молодые профессионалы (Повышение конкурентоспособности </w:t>
      </w:r>
      <w:r w:rsidR="006B289B">
        <w:rPr>
          <w:sz w:val="28"/>
          <w:szCs w:val="28"/>
        </w:rPr>
        <w:t>п</w:t>
      </w:r>
      <w:r>
        <w:rPr>
          <w:sz w:val="28"/>
          <w:szCs w:val="28"/>
        </w:rPr>
        <w:t xml:space="preserve">рофессионального образования)» </w:t>
      </w:r>
      <w:r w:rsidR="00680109">
        <w:rPr>
          <w:sz w:val="28"/>
          <w:szCs w:val="28"/>
        </w:rPr>
        <w:t xml:space="preserve">национального </w:t>
      </w:r>
      <w:r w:rsidR="00680109">
        <w:rPr>
          <w:sz w:val="28"/>
          <w:szCs w:val="28"/>
        </w:rPr>
        <w:lastRenderedPageBreak/>
        <w:t>проекта «Образование» и</w:t>
      </w:r>
      <w:r>
        <w:rPr>
          <w:sz w:val="28"/>
          <w:szCs w:val="28"/>
        </w:rPr>
        <w:t xml:space="preserve">/или федерального проекта </w:t>
      </w:r>
      <w:r w:rsidR="00680109">
        <w:rPr>
          <w:sz w:val="28"/>
          <w:szCs w:val="28"/>
        </w:rPr>
        <w:t>«</w:t>
      </w:r>
      <w:proofErr w:type="spellStart"/>
      <w:r w:rsidR="00680109">
        <w:rPr>
          <w:sz w:val="28"/>
          <w:szCs w:val="28"/>
        </w:rPr>
        <w:t>Профессионалитет</w:t>
      </w:r>
      <w:proofErr w:type="spellEnd"/>
      <w:r w:rsidR="00680109">
        <w:rPr>
          <w:sz w:val="28"/>
          <w:szCs w:val="28"/>
        </w:rPr>
        <w:t>».</w:t>
      </w:r>
    </w:p>
    <w:p w14:paraId="75D9065B" w14:textId="77777777" w:rsidR="00680109" w:rsidRDefault="00680109" w:rsidP="00680109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12A6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12A6E">
        <w:rPr>
          <w:sz w:val="28"/>
          <w:szCs w:val="28"/>
        </w:rPr>
        <w:t>.</w:t>
      </w:r>
      <w:r w:rsidRPr="00312A6E">
        <w:rPr>
          <w:sz w:val="28"/>
          <w:szCs w:val="28"/>
        </w:rPr>
        <w:tab/>
        <w:t xml:space="preserve">Материалы, представленные участниками Конкурса, не возвращаются и используются в средствах массовой информации по усмотрению </w:t>
      </w:r>
      <w:r>
        <w:rPr>
          <w:sz w:val="28"/>
          <w:szCs w:val="28"/>
        </w:rPr>
        <w:t>Региональной рабочей группы</w:t>
      </w:r>
      <w:r w:rsidRPr="00312A6E">
        <w:rPr>
          <w:sz w:val="28"/>
          <w:szCs w:val="28"/>
        </w:rPr>
        <w:t xml:space="preserve"> Конкурса в целях его освещения и популяризации.</w:t>
      </w:r>
    </w:p>
    <w:p w14:paraId="21D5D070" w14:textId="77777777" w:rsidR="00680109" w:rsidRPr="00C34FC4" w:rsidRDefault="00680109" w:rsidP="00680109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3.5.</w:t>
      </w:r>
      <w:r w:rsidRPr="00C34FC4">
        <w:rPr>
          <w:sz w:val="28"/>
          <w:szCs w:val="28"/>
        </w:rPr>
        <w:tab/>
        <w:t>Основанием для регистрации участника является представление всего комплекта материалов.</w:t>
      </w:r>
    </w:p>
    <w:p w14:paraId="22AA2A70" w14:textId="77777777" w:rsidR="00680109" w:rsidRDefault="00680109" w:rsidP="00680109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3.6.</w:t>
      </w:r>
      <w:r w:rsidRPr="00C34FC4">
        <w:rPr>
          <w:sz w:val="28"/>
          <w:szCs w:val="28"/>
        </w:rPr>
        <w:tab/>
        <w:t xml:space="preserve">Материалы, оформленные с нарушением </w:t>
      </w:r>
      <w:r>
        <w:rPr>
          <w:sz w:val="28"/>
          <w:szCs w:val="28"/>
        </w:rPr>
        <w:t>указанных в настоящем положении,</w:t>
      </w:r>
      <w:r w:rsidRPr="00C34FC4">
        <w:rPr>
          <w:sz w:val="28"/>
          <w:szCs w:val="28"/>
        </w:rPr>
        <w:t xml:space="preserve"> требований, к рассмотрению не принимаются.</w:t>
      </w:r>
    </w:p>
    <w:p w14:paraId="04C837AF" w14:textId="77777777" w:rsidR="00680109" w:rsidRPr="009D1E41" w:rsidRDefault="00680109" w:rsidP="00680109">
      <w:pPr>
        <w:pStyle w:val="1"/>
        <w:shd w:val="clear" w:color="auto" w:fill="auto"/>
        <w:tabs>
          <w:tab w:val="left" w:pos="709"/>
        </w:tabs>
        <w:spacing w:before="240" w:after="12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4. Проведение Конкурса</w:t>
      </w:r>
    </w:p>
    <w:p w14:paraId="100CDA6B" w14:textId="77777777" w:rsidR="00680109" w:rsidRDefault="00680109" w:rsidP="00680109">
      <w:pPr>
        <w:pStyle w:val="1"/>
        <w:shd w:val="clear" w:color="auto" w:fill="auto"/>
        <w:tabs>
          <w:tab w:val="left" w:pos="201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Сроки проведения </w:t>
      </w:r>
      <w:r>
        <w:rPr>
          <w:sz w:val="28"/>
          <w:szCs w:val="28"/>
          <w:lang w:val="en-US"/>
        </w:rPr>
        <w:t>I</w:t>
      </w:r>
      <w:r w:rsidRPr="00680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этапов Конкурса:</w:t>
      </w:r>
    </w:p>
    <w:p w14:paraId="5823E3EE" w14:textId="11F8323F" w:rsidR="00994CB2" w:rsidRDefault="00930C15" w:rsidP="00436AC3">
      <w:pPr>
        <w:pStyle w:val="1"/>
        <w:shd w:val="clear" w:color="auto" w:fill="auto"/>
        <w:tabs>
          <w:tab w:val="left" w:pos="567"/>
          <w:tab w:val="left" w:pos="1534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Отборочный ‒ </w:t>
      </w:r>
      <w:r w:rsidR="00994CB2">
        <w:rPr>
          <w:b/>
          <w:sz w:val="28"/>
          <w:szCs w:val="28"/>
          <w:lang w:val="en-US"/>
        </w:rPr>
        <w:t>I</w:t>
      </w:r>
      <w:r w:rsidR="00994CB2" w:rsidRPr="00994CB2">
        <w:rPr>
          <w:b/>
          <w:sz w:val="28"/>
          <w:szCs w:val="28"/>
        </w:rPr>
        <w:t xml:space="preserve"> </w:t>
      </w:r>
      <w:r w:rsidR="00994CB2" w:rsidRPr="00A775B0">
        <w:rPr>
          <w:b/>
          <w:sz w:val="28"/>
          <w:szCs w:val="28"/>
        </w:rPr>
        <w:t>этап</w:t>
      </w:r>
      <w:r w:rsidR="00680109">
        <w:rPr>
          <w:sz w:val="28"/>
          <w:szCs w:val="28"/>
        </w:rPr>
        <w:t xml:space="preserve"> </w:t>
      </w:r>
      <w:r w:rsidR="00994CB2">
        <w:rPr>
          <w:sz w:val="28"/>
          <w:szCs w:val="28"/>
        </w:rPr>
        <w:t xml:space="preserve">– </w:t>
      </w:r>
      <w:r w:rsidR="00680109">
        <w:rPr>
          <w:sz w:val="28"/>
          <w:szCs w:val="28"/>
        </w:rPr>
        <w:t xml:space="preserve">с </w:t>
      </w:r>
      <w:r w:rsidR="00702E2D">
        <w:rPr>
          <w:sz w:val="28"/>
          <w:szCs w:val="28"/>
        </w:rPr>
        <w:t>0</w:t>
      </w:r>
      <w:r w:rsidR="00680109">
        <w:rPr>
          <w:sz w:val="28"/>
          <w:szCs w:val="28"/>
        </w:rPr>
        <w:t xml:space="preserve">1 </w:t>
      </w:r>
      <w:r w:rsidR="00702E2D">
        <w:rPr>
          <w:sz w:val="28"/>
          <w:szCs w:val="28"/>
        </w:rPr>
        <w:t>марта</w:t>
      </w:r>
      <w:r w:rsidR="00994CB2">
        <w:rPr>
          <w:sz w:val="28"/>
          <w:szCs w:val="28"/>
        </w:rPr>
        <w:t xml:space="preserve"> 202</w:t>
      </w:r>
      <w:r w:rsidR="00702E2D">
        <w:rPr>
          <w:sz w:val="28"/>
          <w:szCs w:val="28"/>
        </w:rPr>
        <w:t>5</w:t>
      </w:r>
      <w:r w:rsidR="00994CB2">
        <w:rPr>
          <w:sz w:val="28"/>
          <w:szCs w:val="28"/>
        </w:rPr>
        <w:t xml:space="preserve"> г</w:t>
      </w:r>
      <w:r w:rsidR="00680109">
        <w:rPr>
          <w:sz w:val="28"/>
          <w:szCs w:val="28"/>
        </w:rPr>
        <w:t xml:space="preserve">ода по </w:t>
      </w:r>
      <w:r w:rsidR="00702E2D">
        <w:rPr>
          <w:sz w:val="28"/>
          <w:szCs w:val="28"/>
        </w:rPr>
        <w:t xml:space="preserve">30 </w:t>
      </w:r>
      <w:proofErr w:type="gramStart"/>
      <w:r w:rsidR="00702E2D">
        <w:rPr>
          <w:sz w:val="28"/>
          <w:szCs w:val="28"/>
        </w:rPr>
        <w:t xml:space="preserve">марта </w:t>
      </w:r>
      <w:r w:rsidR="00680109">
        <w:rPr>
          <w:sz w:val="28"/>
          <w:szCs w:val="28"/>
        </w:rPr>
        <w:t xml:space="preserve"> 202</w:t>
      </w:r>
      <w:r w:rsidR="00702E2D">
        <w:rPr>
          <w:sz w:val="28"/>
          <w:szCs w:val="28"/>
        </w:rPr>
        <w:t>5</w:t>
      </w:r>
      <w:proofErr w:type="gramEnd"/>
      <w:r w:rsidR="00680109">
        <w:rPr>
          <w:sz w:val="28"/>
          <w:szCs w:val="28"/>
        </w:rPr>
        <w:t xml:space="preserve"> года</w:t>
      </w:r>
      <w:r w:rsidR="00994CB2" w:rsidRPr="00505C33">
        <w:rPr>
          <w:sz w:val="28"/>
          <w:szCs w:val="28"/>
        </w:rPr>
        <w:t>;</w:t>
      </w:r>
    </w:p>
    <w:p w14:paraId="422DE6F3" w14:textId="27374593" w:rsidR="00994CB2" w:rsidRPr="00505C33" w:rsidRDefault="00994CB2" w:rsidP="00506D20">
      <w:pPr>
        <w:pStyle w:val="1"/>
        <w:tabs>
          <w:tab w:val="left" w:pos="567"/>
          <w:tab w:val="left" w:pos="1134"/>
          <w:tab w:val="left" w:pos="1534"/>
        </w:tabs>
        <w:spacing w:line="240" w:lineRule="auto"/>
        <w:ind w:firstLine="0"/>
        <w:rPr>
          <w:sz w:val="28"/>
          <w:szCs w:val="28"/>
        </w:rPr>
      </w:pPr>
      <w:r w:rsidRPr="005246D8">
        <w:rPr>
          <w:sz w:val="28"/>
          <w:szCs w:val="28"/>
        </w:rPr>
        <w:t xml:space="preserve">представление заявки на кандидата – </w:t>
      </w:r>
      <w:r w:rsidR="00B26DD2">
        <w:rPr>
          <w:sz w:val="28"/>
          <w:szCs w:val="28"/>
        </w:rPr>
        <w:t>п</w:t>
      </w:r>
      <w:r w:rsidRPr="005246D8">
        <w:rPr>
          <w:sz w:val="28"/>
          <w:szCs w:val="28"/>
        </w:rPr>
        <w:t xml:space="preserve">о </w:t>
      </w:r>
      <w:r w:rsidR="00680109">
        <w:rPr>
          <w:sz w:val="28"/>
          <w:szCs w:val="28"/>
        </w:rPr>
        <w:t>2</w:t>
      </w:r>
      <w:r w:rsidR="00702E2D">
        <w:rPr>
          <w:sz w:val="28"/>
          <w:szCs w:val="28"/>
        </w:rPr>
        <w:t>9</w:t>
      </w:r>
      <w:r w:rsidRPr="005246D8">
        <w:rPr>
          <w:sz w:val="28"/>
          <w:szCs w:val="28"/>
        </w:rPr>
        <w:t xml:space="preserve"> </w:t>
      </w:r>
      <w:r w:rsidR="00702E2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680109">
        <w:rPr>
          <w:sz w:val="28"/>
          <w:szCs w:val="28"/>
        </w:rPr>
        <w:t>2024</w:t>
      </w:r>
      <w:r w:rsidR="00F66C99">
        <w:rPr>
          <w:sz w:val="28"/>
          <w:szCs w:val="28"/>
        </w:rPr>
        <w:t xml:space="preserve"> года</w:t>
      </w:r>
      <w:r w:rsidR="006C3E32">
        <w:rPr>
          <w:sz w:val="28"/>
          <w:szCs w:val="28"/>
        </w:rPr>
        <w:t xml:space="preserve">. </w:t>
      </w:r>
      <w:r w:rsidR="00506D20">
        <w:rPr>
          <w:sz w:val="28"/>
          <w:szCs w:val="28"/>
        </w:rPr>
        <w:t xml:space="preserve">По результатам </w:t>
      </w:r>
      <w:r w:rsidR="00506D20">
        <w:rPr>
          <w:sz w:val="28"/>
          <w:szCs w:val="28"/>
          <w:lang w:val="en-US"/>
        </w:rPr>
        <w:t>I</w:t>
      </w:r>
      <w:r w:rsidR="00506D20">
        <w:rPr>
          <w:sz w:val="28"/>
          <w:szCs w:val="28"/>
        </w:rPr>
        <w:t xml:space="preserve"> этапа Конкурса Региональным оператором утверждаются списки </w:t>
      </w:r>
      <w:proofErr w:type="gramStart"/>
      <w:r w:rsidR="00506D20">
        <w:rPr>
          <w:sz w:val="28"/>
          <w:szCs w:val="28"/>
        </w:rPr>
        <w:t xml:space="preserve">участников  </w:t>
      </w:r>
      <w:r w:rsidR="00506D20">
        <w:rPr>
          <w:sz w:val="28"/>
          <w:szCs w:val="28"/>
          <w:lang w:val="en-US"/>
        </w:rPr>
        <w:t>II</w:t>
      </w:r>
      <w:proofErr w:type="gramEnd"/>
      <w:r w:rsidR="00506D20">
        <w:rPr>
          <w:sz w:val="28"/>
          <w:szCs w:val="28"/>
        </w:rPr>
        <w:t xml:space="preserve"> этапа К</w:t>
      </w:r>
      <w:r w:rsidR="006B289B">
        <w:rPr>
          <w:sz w:val="28"/>
          <w:szCs w:val="28"/>
        </w:rPr>
        <w:t>о</w:t>
      </w:r>
      <w:r w:rsidR="00506D20">
        <w:rPr>
          <w:sz w:val="28"/>
          <w:szCs w:val="28"/>
        </w:rPr>
        <w:t xml:space="preserve">нкурса </w:t>
      </w:r>
      <w:r w:rsidRPr="005246D8">
        <w:rPr>
          <w:sz w:val="28"/>
          <w:szCs w:val="28"/>
        </w:rPr>
        <w:t xml:space="preserve"> – не позднее </w:t>
      </w:r>
      <w:r w:rsidR="00702E2D">
        <w:rPr>
          <w:sz w:val="28"/>
          <w:szCs w:val="28"/>
        </w:rPr>
        <w:t>30</w:t>
      </w:r>
      <w:r w:rsidR="00680109">
        <w:rPr>
          <w:sz w:val="28"/>
          <w:szCs w:val="28"/>
        </w:rPr>
        <w:t xml:space="preserve"> </w:t>
      </w:r>
      <w:r w:rsidR="00702E2D">
        <w:rPr>
          <w:sz w:val="28"/>
          <w:szCs w:val="28"/>
        </w:rPr>
        <w:t>марта</w:t>
      </w:r>
      <w:r w:rsidRPr="005246D8">
        <w:rPr>
          <w:sz w:val="28"/>
          <w:szCs w:val="28"/>
        </w:rPr>
        <w:t xml:space="preserve"> 202</w:t>
      </w:r>
      <w:r w:rsidR="00702E2D">
        <w:rPr>
          <w:sz w:val="28"/>
          <w:szCs w:val="28"/>
        </w:rPr>
        <w:t>5</w:t>
      </w:r>
      <w:r w:rsidRPr="005246D8">
        <w:rPr>
          <w:sz w:val="28"/>
          <w:szCs w:val="28"/>
        </w:rPr>
        <w:t xml:space="preserve"> года.</w:t>
      </w:r>
    </w:p>
    <w:p w14:paraId="7601DF4D" w14:textId="5176932D" w:rsidR="00994CB2" w:rsidRDefault="00930C15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Региональный</w:t>
      </w:r>
      <w:r w:rsidRPr="00994C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‒</w:t>
      </w:r>
      <w:r w:rsidR="00680109">
        <w:rPr>
          <w:b/>
          <w:sz w:val="28"/>
          <w:szCs w:val="28"/>
        </w:rPr>
        <w:t xml:space="preserve"> </w:t>
      </w:r>
      <w:proofErr w:type="gramStart"/>
      <w:r w:rsidR="00994CB2" w:rsidRPr="00994CB2">
        <w:rPr>
          <w:b/>
          <w:sz w:val="28"/>
          <w:szCs w:val="28"/>
        </w:rPr>
        <w:t>II</w:t>
      </w:r>
      <w:r w:rsidR="00994CB2" w:rsidRPr="00A775B0">
        <w:rPr>
          <w:b/>
          <w:sz w:val="28"/>
          <w:szCs w:val="28"/>
        </w:rPr>
        <w:t xml:space="preserve"> </w:t>
      </w:r>
      <w:r w:rsidR="00994CB2" w:rsidRPr="00994CB2">
        <w:rPr>
          <w:b/>
          <w:sz w:val="28"/>
          <w:szCs w:val="28"/>
        </w:rPr>
        <w:t xml:space="preserve"> </w:t>
      </w:r>
      <w:r w:rsidR="00994CB2" w:rsidRPr="00A775B0">
        <w:rPr>
          <w:b/>
          <w:sz w:val="28"/>
          <w:szCs w:val="28"/>
        </w:rPr>
        <w:t>этап</w:t>
      </w:r>
      <w:proofErr w:type="gramEnd"/>
      <w:r w:rsidR="00994CB2" w:rsidRPr="00505C33">
        <w:rPr>
          <w:sz w:val="28"/>
          <w:szCs w:val="28"/>
        </w:rPr>
        <w:t xml:space="preserve"> </w:t>
      </w:r>
      <w:r w:rsidR="00994CB2">
        <w:rPr>
          <w:sz w:val="28"/>
          <w:szCs w:val="28"/>
        </w:rPr>
        <w:t>–</w:t>
      </w:r>
      <w:r w:rsidR="00994CB2" w:rsidRPr="00505C33">
        <w:rPr>
          <w:sz w:val="28"/>
          <w:szCs w:val="28"/>
        </w:rPr>
        <w:t xml:space="preserve"> </w:t>
      </w:r>
      <w:r w:rsidR="00680109">
        <w:rPr>
          <w:sz w:val="28"/>
          <w:szCs w:val="28"/>
        </w:rPr>
        <w:t xml:space="preserve"> с </w:t>
      </w:r>
      <w:r w:rsidR="00702E2D">
        <w:rPr>
          <w:sz w:val="28"/>
          <w:szCs w:val="28"/>
        </w:rPr>
        <w:t>01</w:t>
      </w:r>
      <w:r w:rsidR="00680109">
        <w:rPr>
          <w:sz w:val="28"/>
          <w:szCs w:val="28"/>
        </w:rPr>
        <w:t xml:space="preserve"> апреля 202</w:t>
      </w:r>
      <w:r w:rsidR="00702E2D">
        <w:rPr>
          <w:sz w:val="28"/>
          <w:szCs w:val="28"/>
        </w:rPr>
        <w:t>5</w:t>
      </w:r>
      <w:r w:rsidR="00680109">
        <w:rPr>
          <w:sz w:val="28"/>
          <w:szCs w:val="28"/>
        </w:rPr>
        <w:t xml:space="preserve"> года по </w:t>
      </w:r>
      <w:r w:rsidR="00702E2D">
        <w:rPr>
          <w:sz w:val="28"/>
          <w:szCs w:val="28"/>
        </w:rPr>
        <w:t>30 апреля</w:t>
      </w:r>
      <w:r w:rsidR="00680109">
        <w:rPr>
          <w:sz w:val="28"/>
          <w:szCs w:val="28"/>
        </w:rPr>
        <w:t xml:space="preserve"> 202</w:t>
      </w:r>
      <w:r w:rsidR="00702E2D">
        <w:rPr>
          <w:sz w:val="28"/>
          <w:szCs w:val="28"/>
        </w:rPr>
        <w:t>5</w:t>
      </w:r>
      <w:r w:rsidR="00680109">
        <w:rPr>
          <w:sz w:val="28"/>
          <w:szCs w:val="28"/>
        </w:rPr>
        <w:t xml:space="preserve"> года.</w:t>
      </w:r>
    </w:p>
    <w:p w14:paraId="40E083CF" w14:textId="77777777" w:rsidR="00680109" w:rsidRDefault="00680109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65135F">
        <w:rPr>
          <w:sz w:val="28"/>
          <w:szCs w:val="28"/>
        </w:rPr>
        <w:t>4.2. Участники II этапа выполняют конкурсные мероприятия № 1 «Я – мастер» и № 2 «Мастер-класс».</w:t>
      </w:r>
    </w:p>
    <w:p w14:paraId="002D7957" w14:textId="77777777" w:rsidR="00680109" w:rsidRDefault="00680109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Формат конкурсного мероприятия </w:t>
      </w:r>
      <w:r w:rsidRPr="005246D8">
        <w:rPr>
          <w:sz w:val="28"/>
          <w:szCs w:val="28"/>
        </w:rPr>
        <w:t xml:space="preserve">«Я – </w:t>
      </w:r>
      <w:proofErr w:type="gramStart"/>
      <w:r w:rsidRPr="005246D8">
        <w:rPr>
          <w:sz w:val="28"/>
          <w:szCs w:val="28"/>
        </w:rPr>
        <w:t xml:space="preserve">мастер» </w:t>
      </w:r>
      <w:r>
        <w:rPr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 публичное выступление, в рамках которого участником демонстрируются эффективные практики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</w:t>
      </w:r>
    </w:p>
    <w:p w14:paraId="6B94A99D" w14:textId="77777777" w:rsidR="00680109" w:rsidRDefault="00680109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Целью конкурсного мероприятия </w:t>
      </w:r>
      <w:r w:rsidRPr="005246D8">
        <w:rPr>
          <w:sz w:val="28"/>
          <w:szCs w:val="28"/>
        </w:rPr>
        <w:t xml:space="preserve">«Я – мастер» </w:t>
      </w:r>
      <w:r>
        <w:rPr>
          <w:sz w:val="28"/>
          <w:szCs w:val="28"/>
        </w:rPr>
        <w:t xml:space="preserve">является демонстрация участником методической компетентности и собственного опыта в профессиональной подготовке обучающихся, основанного на передовых технологиях и методиках практической подготовки, а также полученных результатов в профессиональной деятельности. </w:t>
      </w:r>
    </w:p>
    <w:p w14:paraId="2AA2B80A" w14:textId="3F7B203D" w:rsidR="0065135F" w:rsidRDefault="00680109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5135F">
        <w:rPr>
          <w:sz w:val="28"/>
          <w:szCs w:val="28"/>
        </w:rPr>
        <w:t xml:space="preserve">Публичное выступление участника конкурсного мероприятия </w:t>
      </w:r>
      <w:r w:rsidR="0065135F" w:rsidRPr="005246D8">
        <w:rPr>
          <w:sz w:val="28"/>
          <w:szCs w:val="28"/>
        </w:rPr>
        <w:t>«Я – мастер»</w:t>
      </w:r>
      <w:r w:rsidR="0065135F">
        <w:rPr>
          <w:sz w:val="28"/>
          <w:szCs w:val="28"/>
        </w:rPr>
        <w:t xml:space="preserve"> представляется в формате видеозаписи продолжительностью до 3 минут. Видеозапись</w:t>
      </w:r>
      <w:r w:rsidR="0065135F" w:rsidRPr="005246D8">
        <w:rPr>
          <w:sz w:val="28"/>
          <w:szCs w:val="28"/>
        </w:rPr>
        <w:t xml:space="preserve"> </w:t>
      </w:r>
      <w:r w:rsidR="0065135F">
        <w:rPr>
          <w:sz w:val="28"/>
          <w:szCs w:val="28"/>
        </w:rPr>
        <w:t xml:space="preserve">представляется в формате представляется в форматах </w:t>
      </w:r>
      <w:r w:rsidR="0065135F">
        <w:rPr>
          <w:sz w:val="28"/>
          <w:szCs w:val="28"/>
          <w:lang w:val="en-US"/>
        </w:rPr>
        <w:t>AVI</w:t>
      </w:r>
      <w:r w:rsidR="0065135F" w:rsidRPr="00680109">
        <w:rPr>
          <w:sz w:val="28"/>
          <w:szCs w:val="28"/>
        </w:rPr>
        <w:t xml:space="preserve">, </w:t>
      </w:r>
      <w:r w:rsidR="0065135F">
        <w:rPr>
          <w:sz w:val="28"/>
          <w:szCs w:val="28"/>
          <w:lang w:val="en-US"/>
        </w:rPr>
        <w:t>MP</w:t>
      </w:r>
      <w:r w:rsidR="0065135F" w:rsidRPr="00680109">
        <w:rPr>
          <w:sz w:val="28"/>
          <w:szCs w:val="28"/>
        </w:rPr>
        <w:t>4</w:t>
      </w:r>
      <w:r w:rsidR="0065135F">
        <w:rPr>
          <w:sz w:val="28"/>
          <w:szCs w:val="28"/>
        </w:rPr>
        <w:t>. Минимальное разрешение видеозаписи- 1280х720 для 16:9, ориентация – горизонтальная.</w:t>
      </w:r>
    </w:p>
    <w:p w14:paraId="413BCFEB" w14:textId="4D2CE96A" w:rsidR="00680109" w:rsidRDefault="0065135F" w:rsidP="00436AC3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680109">
        <w:rPr>
          <w:sz w:val="28"/>
          <w:szCs w:val="28"/>
        </w:rPr>
        <w:t xml:space="preserve">Формат конкурсного мероприятия № 2 </w:t>
      </w:r>
      <w:r w:rsidR="00680109" w:rsidRPr="005246D8">
        <w:rPr>
          <w:sz w:val="28"/>
          <w:szCs w:val="28"/>
        </w:rPr>
        <w:t>«</w:t>
      </w:r>
      <w:r w:rsidR="00680109">
        <w:rPr>
          <w:sz w:val="28"/>
          <w:szCs w:val="28"/>
        </w:rPr>
        <w:t>М</w:t>
      </w:r>
      <w:r w:rsidR="00680109" w:rsidRPr="005246D8">
        <w:rPr>
          <w:sz w:val="28"/>
          <w:szCs w:val="28"/>
        </w:rPr>
        <w:t>астер-класс»</w:t>
      </w:r>
      <w:r w:rsidR="00680109">
        <w:rPr>
          <w:sz w:val="28"/>
          <w:szCs w:val="28"/>
        </w:rPr>
        <w:t xml:space="preserve"> </w:t>
      </w:r>
      <w:r w:rsidR="00680109">
        <w:rPr>
          <w:rFonts w:ascii="Calibri" w:hAnsi="Calibri"/>
          <w:sz w:val="28"/>
          <w:szCs w:val="28"/>
        </w:rPr>
        <w:t>–</w:t>
      </w:r>
      <w:r w:rsidR="00680109">
        <w:rPr>
          <w:sz w:val="28"/>
          <w:szCs w:val="28"/>
        </w:rPr>
        <w:t xml:space="preserve"> учебное занятие с группой обучающихся.  </w:t>
      </w:r>
    </w:p>
    <w:p w14:paraId="6BFF7E23" w14:textId="24C74DC2" w:rsidR="00680109" w:rsidRPr="00680109" w:rsidRDefault="00BB45BD" w:rsidP="00BB45BD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680109">
        <w:rPr>
          <w:sz w:val="28"/>
          <w:szCs w:val="28"/>
        </w:rPr>
        <w:t xml:space="preserve">Целью конкурсного мероприятия № 2 </w:t>
      </w:r>
      <w:r w:rsidR="00680109" w:rsidRPr="005246D8">
        <w:rPr>
          <w:sz w:val="28"/>
          <w:szCs w:val="28"/>
        </w:rPr>
        <w:t>«</w:t>
      </w:r>
      <w:r w:rsidR="00680109">
        <w:rPr>
          <w:sz w:val="28"/>
          <w:szCs w:val="28"/>
        </w:rPr>
        <w:t>М</w:t>
      </w:r>
      <w:r w:rsidR="00680109" w:rsidRPr="005246D8">
        <w:rPr>
          <w:sz w:val="28"/>
          <w:szCs w:val="28"/>
        </w:rPr>
        <w:t>астер-класс»</w:t>
      </w:r>
      <w:r w:rsidR="00680109">
        <w:rPr>
          <w:sz w:val="28"/>
          <w:szCs w:val="28"/>
        </w:rPr>
        <w:t xml:space="preserve"> является демонстрация участником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14:paraId="4396E90B" w14:textId="629F4CFC" w:rsidR="00680109" w:rsidRDefault="00680109" w:rsidP="00680109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BB45BD">
        <w:rPr>
          <w:sz w:val="28"/>
          <w:szCs w:val="28"/>
        </w:rPr>
        <w:t>7</w:t>
      </w:r>
      <w:r>
        <w:rPr>
          <w:sz w:val="28"/>
          <w:szCs w:val="28"/>
        </w:rPr>
        <w:t xml:space="preserve">. Продолжительность конкурсного мероприятия № 2 </w:t>
      </w:r>
      <w:r w:rsidRPr="005246D8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5246D8">
        <w:rPr>
          <w:sz w:val="28"/>
          <w:szCs w:val="28"/>
        </w:rPr>
        <w:t>астер-класс»</w:t>
      </w:r>
      <w:r>
        <w:rPr>
          <w:sz w:val="28"/>
          <w:szCs w:val="28"/>
        </w:rPr>
        <w:t xml:space="preserve"> составляет 55 минут, в том числе проведение учебного занятия </w:t>
      </w:r>
      <w:r>
        <w:rPr>
          <w:rFonts w:ascii="Calibri" w:hAnsi="Calibri"/>
          <w:sz w:val="28"/>
          <w:szCs w:val="28"/>
        </w:rPr>
        <w:t>–</w:t>
      </w:r>
      <w:r>
        <w:rPr>
          <w:sz w:val="28"/>
          <w:szCs w:val="28"/>
        </w:rPr>
        <w:t xml:space="preserve"> 45 минут, самоанализ урока и ответы на вопросы экспертов </w:t>
      </w:r>
      <w:r>
        <w:rPr>
          <w:rFonts w:ascii="Calibri" w:hAnsi="Calibri"/>
          <w:sz w:val="28"/>
          <w:szCs w:val="28"/>
        </w:rPr>
        <w:t>–</w:t>
      </w:r>
      <w:r>
        <w:rPr>
          <w:sz w:val="28"/>
          <w:szCs w:val="28"/>
        </w:rPr>
        <w:t xml:space="preserve"> 10 минут.</w:t>
      </w:r>
    </w:p>
    <w:p w14:paraId="14594082" w14:textId="55535AC4" w:rsidR="00BB45BD" w:rsidRDefault="00BB45BD" w:rsidP="00680109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4.8 Процесс проведения учебного занятия в рамках конкурсного мероприятия №2 «Мастер-класс» фиксируется Региональным оператором в формате видеозаписи для последующего использования в рамках Конкурса.</w:t>
      </w:r>
    </w:p>
    <w:p w14:paraId="0F772D3B" w14:textId="77777777" w:rsidR="00436AC3" w:rsidRPr="007578BD" w:rsidRDefault="00436AC3" w:rsidP="00DF0A5D">
      <w:pPr>
        <w:pStyle w:val="1"/>
        <w:tabs>
          <w:tab w:val="left" w:pos="0"/>
          <w:tab w:val="left" w:pos="2268"/>
        </w:tabs>
        <w:spacing w:before="240" w:after="120" w:line="240" w:lineRule="auto"/>
        <w:ind w:firstLine="709"/>
        <w:rPr>
          <w:b/>
          <w:sz w:val="28"/>
          <w:szCs w:val="28"/>
        </w:rPr>
      </w:pPr>
      <w:r w:rsidRPr="007578BD">
        <w:rPr>
          <w:b/>
          <w:sz w:val="28"/>
          <w:szCs w:val="28"/>
        </w:rPr>
        <w:lastRenderedPageBreak/>
        <w:t>5. Награждение участников Конкурса</w:t>
      </w:r>
    </w:p>
    <w:p w14:paraId="6A0EE8ED" w14:textId="31812C9B" w:rsidR="00436AC3" w:rsidRPr="007578BD" w:rsidRDefault="00436AC3" w:rsidP="00436AC3">
      <w:pPr>
        <w:pStyle w:val="1"/>
        <w:tabs>
          <w:tab w:val="left" w:pos="0"/>
          <w:tab w:val="left" w:pos="2268"/>
        </w:tabs>
        <w:spacing w:line="240" w:lineRule="auto"/>
        <w:ind w:firstLine="709"/>
        <w:rPr>
          <w:sz w:val="28"/>
          <w:szCs w:val="28"/>
        </w:rPr>
      </w:pPr>
      <w:r w:rsidRPr="007578BD">
        <w:rPr>
          <w:sz w:val="28"/>
          <w:szCs w:val="28"/>
        </w:rPr>
        <w:t>5.1.</w:t>
      </w:r>
      <w:r w:rsidR="00680109">
        <w:rPr>
          <w:sz w:val="28"/>
          <w:szCs w:val="28"/>
        </w:rPr>
        <w:t xml:space="preserve"> По итогам </w:t>
      </w:r>
      <w:r w:rsidR="00BB45BD">
        <w:rPr>
          <w:sz w:val="28"/>
          <w:szCs w:val="28"/>
          <w:lang w:val="en-US"/>
        </w:rPr>
        <w:t>II</w:t>
      </w:r>
      <w:r w:rsidR="00BB45BD">
        <w:rPr>
          <w:sz w:val="28"/>
          <w:szCs w:val="28"/>
        </w:rPr>
        <w:t xml:space="preserve"> этапа </w:t>
      </w:r>
      <w:r w:rsidR="00680109">
        <w:rPr>
          <w:sz w:val="28"/>
          <w:szCs w:val="28"/>
        </w:rPr>
        <w:t xml:space="preserve">Конкурса </w:t>
      </w:r>
      <w:proofErr w:type="gramStart"/>
      <w:r w:rsidR="00680109">
        <w:rPr>
          <w:sz w:val="28"/>
          <w:szCs w:val="28"/>
        </w:rPr>
        <w:t xml:space="preserve">победителю  </w:t>
      </w:r>
      <w:r w:rsidRPr="007578BD">
        <w:rPr>
          <w:sz w:val="28"/>
          <w:szCs w:val="28"/>
        </w:rPr>
        <w:t>вруча</w:t>
      </w:r>
      <w:r w:rsidR="00680109">
        <w:rPr>
          <w:sz w:val="28"/>
          <w:szCs w:val="28"/>
        </w:rPr>
        <w:t>е</w:t>
      </w:r>
      <w:r w:rsidRPr="007578BD">
        <w:rPr>
          <w:sz w:val="28"/>
          <w:szCs w:val="28"/>
        </w:rPr>
        <w:t>тся</w:t>
      </w:r>
      <w:proofErr w:type="gramEnd"/>
      <w:r w:rsidRPr="007578BD">
        <w:rPr>
          <w:sz w:val="28"/>
          <w:szCs w:val="28"/>
        </w:rPr>
        <w:t xml:space="preserve"> диплом</w:t>
      </w:r>
      <w:r w:rsidR="00680109">
        <w:rPr>
          <w:sz w:val="28"/>
          <w:szCs w:val="28"/>
        </w:rPr>
        <w:t xml:space="preserve"> Министерства образования и науки Республики Дагестан</w:t>
      </w:r>
      <w:r w:rsidR="00BB45BD">
        <w:rPr>
          <w:sz w:val="28"/>
          <w:szCs w:val="28"/>
        </w:rPr>
        <w:t xml:space="preserve">, который направляется для участия в </w:t>
      </w:r>
      <w:r w:rsidR="00BB45BD">
        <w:rPr>
          <w:sz w:val="28"/>
          <w:szCs w:val="28"/>
          <w:lang w:val="en-US"/>
        </w:rPr>
        <w:t>III</w:t>
      </w:r>
      <w:r w:rsidR="00BB45BD">
        <w:rPr>
          <w:sz w:val="28"/>
          <w:szCs w:val="28"/>
        </w:rPr>
        <w:t xml:space="preserve"> этапе Конкурса.</w:t>
      </w:r>
      <w:r w:rsidRPr="007578BD">
        <w:rPr>
          <w:sz w:val="28"/>
          <w:szCs w:val="28"/>
        </w:rPr>
        <w:t xml:space="preserve"> Участникам регионального Конкурса выдаются сертификаты участника.</w:t>
      </w:r>
    </w:p>
    <w:p w14:paraId="590ACAA6" w14:textId="77777777" w:rsidR="00436AC3" w:rsidRDefault="00436AC3" w:rsidP="00436AC3">
      <w:pPr>
        <w:pStyle w:val="1"/>
        <w:tabs>
          <w:tab w:val="left" w:pos="0"/>
          <w:tab w:val="left" w:pos="2268"/>
        </w:tabs>
        <w:spacing w:line="240" w:lineRule="auto"/>
        <w:ind w:firstLine="709"/>
        <w:rPr>
          <w:sz w:val="28"/>
          <w:szCs w:val="28"/>
        </w:rPr>
      </w:pPr>
      <w:r w:rsidRPr="007578BD">
        <w:rPr>
          <w:sz w:val="28"/>
          <w:szCs w:val="28"/>
        </w:rPr>
        <w:t>5.2. Региональный оператор Конкурса и региональная рабочая группа</w:t>
      </w:r>
      <w:r>
        <w:rPr>
          <w:sz w:val="28"/>
          <w:szCs w:val="28"/>
        </w:rPr>
        <w:t xml:space="preserve"> </w:t>
      </w:r>
      <w:r w:rsidRPr="007578BD">
        <w:rPr>
          <w:sz w:val="28"/>
          <w:szCs w:val="28"/>
        </w:rPr>
        <w:t>оставляют за собой право учреждать специальные дипломы и призы</w:t>
      </w:r>
      <w:r>
        <w:rPr>
          <w:sz w:val="28"/>
          <w:szCs w:val="28"/>
        </w:rPr>
        <w:t xml:space="preserve"> </w:t>
      </w:r>
      <w:r w:rsidRPr="007578BD">
        <w:rPr>
          <w:sz w:val="28"/>
          <w:szCs w:val="28"/>
        </w:rPr>
        <w:t>участникам Конкурса</w:t>
      </w:r>
      <w:r>
        <w:rPr>
          <w:sz w:val="28"/>
          <w:szCs w:val="28"/>
        </w:rPr>
        <w:t>.</w:t>
      </w:r>
    </w:p>
    <w:p w14:paraId="00A59273" w14:textId="4DD943D4" w:rsidR="00DF0A5D" w:rsidRPr="00B231A1" w:rsidRDefault="00AE75D1" w:rsidP="00702E2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23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DF0A5D" w:rsidRPr="00B231A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10A36940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1"/>
          <w:rFonts w:ascii="Times New Roman" w:hAnsi="Times New Roman"/>
          <w:b/>
          <w:bCs/>
          <w:sz w:val="28"/>
          <w:szCs w:val="28"/>
        </w:rPr>
      </w:pPr>
    </w:p>
    <w:p w14:paraId="5F150435" w14:textId="3CB541A0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8"/>
          <w:szCs w:val="28"/>
        </w:rPr>
        <w:t>ЗАЯВКА</w:t>
      </w:r>
    </w:p>
    <w:p w14:paraId="444F410B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1"/>
          <w:rFonts w:ascii="Times New Roman" w:hAnsi="Times New Roman"/>
          <w:b/>
          <w:bCs/>
          <w:sz w:val="28"/>
          <w:szCs w:val="28"/>
        </w:rPr>
      </w:pPr>
      <w:r>
        <w:rPr>
          <w:rStyle w:val="af1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>
        <w:rPr>
          <w:rStyle w:val="af1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14:paraId="2F7F0A08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1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702E2D" w14:paraId="22BF58E3" w14:textId="77777777" w:rsidTr="00D824B2">
        <w:tc>
          <w:tcPr>
            <w:tcW w:w="3539" w:type="dxa"/>
          </w:tcPr>
          <w:p w14:paraId="37B08FE0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14:paraId="0B8C5C5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6C80525F" w14:textId="77777777" w:rsidTr="00D824B2">
        <w:tc>
          <w:tcPr>
            <w:tcW w:w="3539" w:type="dxa"/>
          </w:tcPr>
          <w:p w14:paraId="21C1C9C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14:paraId="2267359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3381DDB6" w14:textId="77777777" w:rsidTr="00D824B2">
        <w:tc>
          <w:tcPr>
            <w:tcW w:w="3539" w:type="dxa"/>
          </w:tcPr>
          <w:p w14:paraId="11E50944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14:paraId="1AA127D5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4AE94A9C" w14:textId="77777777" w:rsidTr="00D824B2">
        <w:tc>
          <w:tcPr>
            <w:tcW w:w="3539" w:type="dxa"/>
          </w:tcPr>
          <w:p w14:paraId="182365F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14:paraId="210B55DA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72C397A3" w14:textId="77777777" w:rsidTr="00D824B2">
        <w:tc>
          <w:tcPr>
            <w:tcW w:w="3539" w:type="dxa"/>
          </w:tcPr>
          <w:p w14:paraId="72E0284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Дата рождения (</w:t>
            </w:r>
            <w:proofErr w:type="spellStart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дд.</w:t>
            </w:r>
            <w:proofErr w:type="gramStart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мм.гггг</w:t>
            </w:r>
            <w:proofErr w:type="spellEnd"/>
            <w:proofErr w:type="gramEnd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1C75EAF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число                     месяц                             год</w:t>
            </w:r>
          </w:p>
        </w:tc>
      </w:tr>
      <w:tr w:rsidR="00702E2D" w14:paraId="0DD6C471" w14:textId="77777777" w:rsidTr="00D824B2">
        <w:tc>
          <w:tcPr>
            <w:tcW w:w="3539" w:type="dxa"/>
          </w:tcPr>
          <w:p w14:paraId="549D31DD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14:paraId="2D8EC99F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образовательной организации СПО (</w:t>
            </w:r>
            <w:r>
              <w:rPr>
                <w:rStyle w:val="af1"/>
                <w:rFonts w:ascii="Times New Roman" w:hAnsi="Times New Roman"/>
                <w:i/>
                <w:iCs/>
                <w:sz w:val="24"/>
                <w:szCs w:val="24"/>
              </w:rPr>
              <w:t>пример: Государственное бюджетное профессиональное образовательное учреждение Московской области «Ногинский колледж»</w:t>
            </w: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59D9A689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7703A204" w14:textId="77777777" w:rsidTr="00D824B2">
        <w:tc>
          <w:tcPr>
            <w:tcW w:w="3539" w:type="dxa"/>
          </w:tcPr>
          <w:p w14:paraId="033AE165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ОГРН образовательной организации СПО</w:t>
            </w:r>
          </w:p>
        </w:tc>
        <w:tc>
          <w:tcPr>
            <w:tcW w:w="6237" w:type="dxa"/>
          </w:tcPr>
          <w:p w14:paraId="04E597F7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53C28F05" w14:textId="77777777" w:rsidTr="00D824B2">
        <w:tc>
          <w:tcPr>
            <w:tcW w:w="3539" w:type="dxa"/>
          </w:tcPr>
          <w:p w14:paraId="616B68A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Образовательная организация СПО является участником </w:t>
            </w: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proofErr w:type="spellEnd"/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14:paraId="7099DCD9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14:paraId="59BA746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10921F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3110F921" w14:textId="77777777" w:rsidTr="00D824B2">
        <w:tc>
          <w:tcPr>
            <w:tcW w:w="3539" w:type="dxa"/>
          </w:tcPr>
          <w:p w14:paraId="69F591E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педагогического работника (Мастер производственного обучения 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>/ П</w:t>
            </w: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реподаватель)</w:t>
            </w:r>
          </w:p>
        </w:tc>
        <w:tc>
          <w:tcPr>
            <w:tcW w:w="6237" w:type="dxa"/>
          </w:tcPr>
          <w:p w14:paraId="0CEB11A7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7C7A835B" w14:textId="77777777" w:rsidTr="00D824B2">
        <w:tc>
          <w:tcPr>
            <w:tcW w:w="3539" w:type="dxa"/>
          </w:tcPr>
          <w:p w14:paraId="73322912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Компетенция, по которой участник планирует поводить конкурсное мероприятие №2 «Мастер-класс»</w:t>
            </w:r>
            <w:r w:rsidRPr="00702E2D">
              <w:rPr>
                <w:rStyle w:val="af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в формате шестизначного </w:t>
            </w: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кода и наименования профессии /специальности </w:t>
            </w:r>
          </w:p>
        </w:tc>
        <w:tc>
          <w:tcPr>
            <w:tcW w:w="6237" w:type="dxa"/>
          </w:tcPr>
          <w:p w14:paraId="665E9FAF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Код    _</w:t>
            </w:r>
            <w:proofErr w:type="gramStart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_  _</w:t>
            </w:r>
            <w:proofErr w:type="gramEnd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_. __ __. __ __</w:t>
            </w:r>
          </w:p>
          <w:p w14:paraId="5720D810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14:paraId="220DAF5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Профессия / специальность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0C41B3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  <w:p w14:paraId="2B412022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702E2D" w14:paraId="4A3B7BC9" w14:textId="77777777" w:rsidTr="00D824B2">
        <w:tc>
          <w:tcPr>
            <w:tcW w:w="3539" w:type="dxa"/>
            <w:vMerge w:val="restart"/>
          </w:tcPr>
          <w:p w14:paraId="030E241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5848428"/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508B145E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029932B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20BAE486" w14:textId="77777777" w:rsidTr="00D824B2">
        <w:tc>
          <w:tcPr>
            <w:tcW w:w="3539" w:type="dxa"/>
            <w:vMerge/>
          </w:tcPr>
          <w:p w14:paraId="670897AD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FAFA78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702E2D" w14:paraId="427A47A5" w14:textId="77777777" w:rsidTr="00D824B2">
        <w:tc>
          <w:tcPr>
            <w:tcW w:w="3539" w:type="dxa"/>
            <w:vMerge/>
          </w:tcPr>
          <w:p w14:paraId="3CDDB389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D53D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bookmarkEnd w:id="0"/>
          <w:p w14:paraId="6BC6BE2A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326914C5" w14:textId="77777777" w:rsidTr="00D824B2">
        <w:tc>
          <w:tcPr>
            <w:tcW w:w="3539" w:type="dxa"/>
            <w:vMerge w:val="restart"/>
          </w:tcPr>
          <w:p w14:paraId="681B5E7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7D0470D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2E69F85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4863195D" w14:textId="77777777" w:rsidTr="00D824B2">
        <w:tc>
          <w:tcPr>
            <w:tcW w:w="3539" w:type="dxa"/>
            <w:vMerge/>
          </w:tcPr>
          <w:p w14:paraId="044EAA6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EAF26D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702E2D" w14:paraId="77D74BC3" w14:textId="77777777" w:rsidTr="00D824B2">
        <w:tc>
          <w:tcPr>
            <w:tcW w:w="3539" w:type="dxa"/>
            <w:vMerge/>
          </w:tcPr>
          <w:p w14:paraId="1CD0CF7E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B4CBEC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5FFFEA95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4FADC7F4" w14:textId="77777777" w:rsidTr="00D824B2">
        <w:tc>
          <w:tcPr>
            <w:tcW w:w="3539" w:type="dxa"/>
            <w:vMerge w:val="restart"/>
          </w:tcPr>
          <w:p w14:paraId="19827ECA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14:paraId="3E46C41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14:paraId="3BDE068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5A828220" w14:textId="77777777" w:rsidTr="00D824B2">
        <w:tc>
          <w:tcPr>
            <w:tcW w:w="3539" w:type="dxa"/>
            <w:vMerge/>
          </w:tcPr>
          <w:p w14:paraId="58DCC417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85B8823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702E2D" w14:paraId="3A8A0F74" w14:textId="77777777" w:rsidTr="00D824B2">
        <w:tc>
          <w:tcPr>
            <w:tcW w:w="3539" w:type="dxa"/>
            <w:vMerge/>
          </w:tcPr>
          <w:p w14:paraId="5BC6F68A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ED021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14:paraId="717542A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2B2C7489" w14:textId="77777777" w:rsidTr="00D824B2">
        <w:tc>
          <w:tcPr>
            <w:tcW w:w="3539" w:type="dxa"/>
          </w:tcPr>
          <w:p w14:paraId="5D7F9D72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6237" w:type="dxa"/>
          </w:tcPr>
          <w:p w14:paraId="03C8031F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2D321F45" w14:textId="77777777" w:rsidTr="00D824B2">
        <w:tc>
          <w:tcPr>
            <w:tcW w:w="3539" w:type="dxa"/>
          </w:tcPr>
          <w:p w14:paraId="637F6F0E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14:paraId="2AD44A4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6C548BBC" w14:textId="77777777" w:rsidTr="00D824B2">
        <w:trPr>
          <w:trHeight w:val="207"/>
        </w:trPr>
        <w:tc>
          <w:tcPr>
            <w:tcW w:w="3539" w:type="dxa"/>
            <w:vMerge w:val="restart"/>
          </w:tcPr>
          <w:p w14:paraId="76E66A9C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(с указанием даты и № документа)</w:t>
            </w:r>
          </w:p>
        </w:tc>
        <w:tc>
          <w:tcPr>
            <w:tcW w:w="6237" w:type="dxa"/>
          </w:tcPr>
          <w:p w14:paraId="0094ECFE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544E86E1" w14:textId="77777777" w:rsidTr="00D824B2">
        <w:trPr>
          <w:trHeight w:val="207"/>
        </w:trPr>
        <w:tc>
          <w:tcPr>
            <w:tcW w:w="3539" w:type="dxa"/>
            <w:vMerge/>
          </w:tcPr>
          <w:p w14:paraId="0281A5BC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BFD4AB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6ECA25F7" w14:textId="77777777" w:rsidTr="00D824B2">
        <w:trPr>
          <w:trHeight w:val="207"/>
        </w:trPr>
        <w:tc>
          <w:tcPr>
            <w:tcW w:w="3539" w:type="dxa"/>
            <w:vMerge/>
          </w:tcPr>
          <w:p w14:paraId="63993FA6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2BC250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2FEDA3CC" w14:textId="77777777" w:rsidTr="00D824B2">
        <w:trPr>
          <w:trHeight w:val="207"/>
        </w:trPr>
        <w:tc>
          <w:tcPr>
            <w:tcW w:w="3539" w:type="dxa"/>
            <w:vMerge/>
          </w:tcPr>
          <w:p w14:paraId="5C1F69B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2699F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04825DAC" w14:textId="77777777" w:rsidTr="00D824B2">
        <w:tc>
          <w:tcPr>
            <w:tcW w:w="3539" w:type="dxa"/>
            <w:vMerge w:val="restart"/>
          </w:tcPr>
          <w:p w14:paraId="4AB1A7BE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14:paraId="1C7D0DAD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702E2D" w14:paraId="0534FDFC" w14:textId="77777777" w:rsidTr="00D824B2">
        <w:tc>
          <w:tcPr>
            <w:tcW w:w="3539" w:type="dxa"/>
            <w:vMerge/>
          </w:tcPr>
          <w:p w14:paraId="18504F53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FFF3B3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702E2D" w14:paraId="73F3BA4F" w14:textId="77777777" w:rsidTr="00D824B2">
        <w:trPr>
          <w:trHeight w:val="276"/>
        </w:trPr>
        <w:tc>
          <w:tcPr>
            <w:tcW w:w="3539" w:type="dxa"/>
            <w:vMerge/>
          </w:tcPr>
          <w:p w14:paraId="5D006BDC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7436C36A" w14:textId="77777777" w:rsidR="00702E2D" w:rsidRPr="00C456CF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C456CF">
              <w:rPr>
                <w:rStyle w:val="af1"/>
                <w:rFonts w:ascii="Times New Roman" w:hAnsi="Times New Roman"/>
                <w:sz w:val="24"/>
                <w:szCs w:val="24"/>
              </w:rPr>
              <w:t>Кем выдан</w:t>
            </w:r>
          </w:p>
        </w:tc>
      </w:tr>
      <w:tr w:rsidR="00702E2D" w14:paraId="24B3D78A" w14:textId="77777777" w:rsidTr="00D824B2">
        <w:tc>
          <w:tcPr>
            <w:tcW w:w="3539" w:type="dxa"/>
            <w:vMerge/>
          </w:tcPr>
          <w:p w14:paraId="683F4BD4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4CE9D7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702E2D" w14:paraId="30BF2688" w14:textId="77777777" w:rsidTr="00D824B2">
        <w:tc>
          <w:tcPr>
            <w:tcW w:w="3539" w:type="dxa"/>
          </w:tcPr>
          <w:p w14:paraId="22609B55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14:paraId="6F33C951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3C4772F5" w14:textId="77777777" w:rsidTr="00D824B2">
        <w:tc>
          <w:tcPr>
            <w:tcW w:w="3539" w:type="dxa"/>
          </w:tcPr>
          <w:p w14:paraId="3035FDDC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14:paraId="22589B3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79470E8C" w14:textId="77777777" w:rsidTr="00D824B2">
        <w:tc>
          <w:tcPr>
            <w:tcW w:w="3539" w:type="dxa"/>
          </w:tcPr>
          <w:p w14:paraId="1C120303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14:paraId="7A0A540A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1521FF6E" w14:textId="77777777" w:rsidTr="00D824B2">
        <w:tc>
          <w:tcPr>
            <w:tcW w:w="3539" w:type="dxa"/>
          </w:tcPr>
          <w:p w14:paraId="36060812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14:paraId="20707415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  <w:tr w:rsidR="00702E2D" w14:paraId="1512FB6B" w14:textId="77777777" w:rsidTr="00D824B2">
        <w:tc>
          <w:tcPr>
            <w:tcW w:w="3539" w:type="dxa"/>
          </w:tcPr>
          <w:p w14:paraId="5450E278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14:paraId="3E0D08AF" w14:textId="77777777" w:rsidR="00702E2D" w:rsidRDefault="00702E2D" w:rsidP="00D824B2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f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3E32F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f1"/>
          <w:rFonts w:ascii="Times New Roman" w:eastAsia="Times New Roman" w:hAnsi="Times New Roman" w:cs="Times New Roman"/>
          <w:sz w:val="18"/>
          <w:szCs w:val="18"/>
        </w:rPr>
      </w:pPr>
    </w:p>
    <w:p w14:paraId="0B6F351B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f1"/>
          <w:rFonts w:ascii="Times New Roman" w:hAnsi="Times New Roman"/>
          <w:sz w:val="24"/>
          <w:szCs w:val="24"/>
        </w:rPr>
      </w:pPr>
    </w:p>
    <w:p w14:paraId="4454F4AC" w14:textId="3580238A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1"/>
          <w:rFonts w:ascii="Times New Roman" w:hAnsi="Times New Roman"/>
          <w:b/>
          <w:bCs/>
          <w:sz w:val="24"/>
          <w:szCs w:val="24"/>
        </w:rPr>
      </w:pPr>
      <w:r>
        <w:rPr>
          <w:rStyle w:val="af1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>
        <w:rPr>
          <w:rStyle w:val="af1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14:paraId="0FE04259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1"/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3B363E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1"/>
          <w:rFonts w:ascii="Times New Roman" w:eastAsia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/>
          <w:sz w:val="24"/>
          <w:szCs w:val="24"/>
        </w:rPr>
        <w:t xml:space="preserve"> </w:t>
      </w:r>
    </w:p>
    <w:p w14:paraId="1C9C8E24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1"/>
          <w:rFonts w:ascii="Times New Roman" w:eastAsia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/>
          <w:sz w:val="24"/>
          <w:szCs w:val="24"/>
        </w:rPr>
        <w:t>Руководитель</w:t>
      </w:r>
    </w:p>
    <w:p w14:paraId="3D05B599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f1"/>
          <w:rFonts w:ascii="Times New Roman" w:eastAsia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/>
          <w:sz w:val="24"/>
          <w:szCs w:val="24"/>
        </w:rPr>
        <w:t>организации             ____________              __________________________(Ф.И.О.)</w:t>
      </w:r>
    </w:p>
    <w:p w14:paraId="1F14831A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f1"/>
          <w:rFonts w:ascii="Times New Roman" w:eastAsia="Times New Roman" w:hAnsi="Times New Roman" w:cs="Times New Roman"/>
          <w:sz w:val="18"/>
          <w:szCs w:val="18"/>
        </w:rPr>
      </w:pPr>
      <w:r>
        <w:rPr>
          <w:rStyle w:val="af1"/>
          <w:rFonts w:ascii="Times New Roman" w:hAnsi="Times New Roman"/>
          <w:sz w:val="24"/>
          <w:szCs w:val="24"/>
        </w:rPr>
        <w:t xml:space="preserve"> </w:t>
      </w:r>
    </w:p>
    <w:p w14:paraId="70F65216" w14:textId="77777777" w:rsid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f1"/>
          <w:rFonts w:ascii="Times New Roman" w:eastAsia="Times New Roman" w:hAnsi="Times New Roman" w:cs="Times New Roman"/>
          <w:sz w:val="15"/>
          <w:szCs w:val="15"/>
        </w:rPr>
      </w:pPr>
      <w:r>
        <w:rPr>
          <w:rStyle w:val="af1"/>
          <w:rFonts w:ascii="Times New Roman" w:hAnsi="Times New Roman"/>
          <w:sz w:val="15"/>
          <w:szCs w:val="15"/>
        </w:rPr>
        <w:t>М.П.</w:t>
      </w:r>
    </w:p>
    <w:p w14:paraId="34B8076F" w14:textId="77777777" w:rsidR="00702E2D" w:rsidRDefault="00702E2D" w:rsidP="00702E2D"/>
    <w:p w14:paraId="1BF22F19" w14:textId="019413D7" w:rsidR="00B231A1" w:rsidRDefault="00B231A1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8C9E1A5" w14:textId="63E235CE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8371462" w14:textId="7415F560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097354CC" w14:textId="2888BF66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12362C1" w14:textId="65905084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6C6DBFF4" w14:textId="4969D1FA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BA931AB" w14:textId="24E362C3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42508D36" w14:textId="27461734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46F4DD6A" w14:textId="3ADEF5D6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1689F3C7" w14:textId="295E0250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168B7076" w14:textId="00080E81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50212C5A" w14:textId="23AF4919" w:rsidR="00A97A58" w:rsidRDefault="00A97A58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16940160" w14:textId="470589AE" w:rsidR="00A97A58" w:rsidRDefault="00A97A58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3A7FAED4" w14:textId="77777777" w:rsidR="00A97A58" w:rsidRDefault="00A97A58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DA3C297" w14:textId="7E6CE04F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31E64584" w14:textId="6A059485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31F9BAA" w14:textId="77777777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25C045E" w14:textId="3F2055FA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568F2AC4" w14:textId="77777777" w:rsidR="00702E2D" w:rsidRDefault="00702E2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CF3FBA5" w14:textId="230BEF90" w:rsidR="00DF0A5D" w:rsidRPr="00DF0A5D" w:rsidRDefault="00DF0A5D" w:rsidP="00DF0A5D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  <w:r w:rsidRPr="00DF0A5D">
        <w:rPr>
          <w:sz w:val="28"/>
          <w:szCs w:val="28"/>
        </w:rPr>
        <w:lastRenderedPageBreak/>
        <w:t xml:space="preserve">Приложение № 2 </w:t>
      </w:r>
    </w:p>
    <w:p w14:paraId="11BE3DD2" w14:textId="77777777" w:rsidR="00702E2D" w:rsidRDefault="00702E2D" w:rsidP="00702E2D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f1"/>
          <w:b/>
          <w:bCs/>
          <w:sz w:val="28"/>
          <w:szCs w:val="28"/>
        </w:rPr>
      </w:pPr>
    </w:p>
    <w:p w14:paraId="7353F47D" w14:textId="1573ACF0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702E2D">
        <w:rPr>
          <w:rStyle w:val="af1"/>
          <w:rFonts w:ascii="Times New Roman" w:hAnsi="Times New Roman" w:cs="Times New Roman"/>
          <w:b/>
          <w:bCs/>
          <w:sz w:val="28"/>
          <w:szCs w:val="28"/>
        </w:rPr>
        <w:t>Согласие участника</w:t>
      </w:r>
    </w:p>
    <w:p w14:paraId="76D74430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1"/>
          <w:rFonts w:ascii="Times New Roman" w:hAnsi="Times New Roman" w:cs="Times New Roman"/>
          <w:b/>
          <w:bCs/>
          <w:sz w:val="28"/>
          <w:szCs w:val="28"/>
        </w:rPr>
      </w:pPr>
      <w:r w:rsidRPr="00702E2D">
        <w:rPr>
          <w:rStyle w:val="af1"/>
          <w:rFonts w:ascii="Times New Roman" w:hAnsi="Times New Roman" w:cs="Times New Roman"/>
          <w:b/>
          <w:bCs/>
          <w:sz w:val="28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</w:t>
      </w:r>
    </w:p>
    <w:p w14:paraId="3B5FCB1E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1"/>
          <w:rFonts w:ascii="Times New Roman" w:hAnsi="Times New Roman" w:cs="Times New Roman"/>
          <w:b/>
          <w:bCs/>
          <w:sz w:val="28"/>
          <w:szCs w:val="28"/>
        </w:rPr>
      </w:pPr>
      <w:r w:rsidRPr="00702E2D">
        <w:rPr>
          <w:rStyle w:val="af1"/>
          <w:rFonts w:ascii="Times New Roman" w:hAnsi="Times New Roman" w:cs="Times New Roman"/>
          <w:b/>
          <w:bCs/>
          <w:sz w:val="28"/>
          <w:szCs w:val="28"/>
        </w:rPr>
        <w:t xml:space="preserve">персональных данных </w:t>
      </w:r>
    </w:p>
    <w:p w14:paraId="6500041B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14:paraId="4CAA6137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Я,_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__________________________________________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, паспорт серия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       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, номер_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, выдан_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  <w:t xml:space="preserve">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«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» 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_  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 xml:space="preserve">____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года, зарегистрированный(</w:t>
      </w:r>
      <w:proofErr w:type="spellStart"/>
      <w:r w:rsidRPr="00702E2D">
        <w:rPr>
          <w:rStyle w:val="af1"/>
          <w:rFonts w:ascii="Times New Roman" w:hAnsi="Times New Roman" w:cs="Times New Roman"/>
          <w:sz w:val="26"/>
          <w:szCs w:val="26"/>
        </w:rPr>
        <w:t>ая</w:t>
      </w:r>
      <w:proofErr w:type="spellEnd"/>
      <w:r w:rsidRPr="00702E2D">
        <w:rPr>
          <w:rStyle w:val="af1"/>
          <w:rFonts w:ascii="Times New Roman" w:hAnsi="Times New Roman" w:cs="Times New Roman"/>
          <w:sz w:val="26"/>
          <w:szCs w:val="26"/>
        </w:rPr>
        <w:t>) по адресу:_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ab/>
        <w:t>___________________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, в соответствии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с Федеральным законом  от 27 июля 2006 г. № 152-ФЗ  «О персональных 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данных» (далее – Закон о персональных данных) в целях участия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(ОГРН 1021603627847, ИНН 1660018461), расположенному по адресу: 119017, г. Москва, ул. Большая Ордынка, д. 25, стр. 1 (далее – Федеральный оператор),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на обработку моих персональных данных, а именно:</w:t>
      </w:r>
    </w:p>
    <w:p w14:paraId="3F6059EA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1.</w:t>
      </w:r>
      <w:r w:rsidRPr="00702E2D">
        <w:rPr>
          <w:rFonts w:ascii="Times New Roman" w:hAnsi="Times New Roman" w:cs="Times New Roman"/>
          <w:sz w:val="24"/>
          <w:szCs w:val="24"/>
        </w:rPr>
        <w:t> 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E66452A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фамилия, имя, отчество (при наличии);</w:t>
      </w:r>
    </w:p>
    <w:p w14:paraId="64785052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пол, возраст;</w:t>
      </w:r>
    </w:p>
    <w:p w14:paraId="76AE4190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дата и место рождения;</w:t>
      </w:r>
    </w:p>
    <w:p w14:paraId="1616211C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гражданство;</w:t>
      </w:r>
    </w:p>
    <w:p w14:paraId="6A00E2F2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паспортные данные;</w:t>
      </w:r>
    </w:p>
    <w:p w14:paraId="3F0F4B76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48CEB6C6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3D4699A7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</w:t>
      </w:r>
      <w:r w:rsidRPr="00702E2D">
        <w:rPr>
          <w:rFonts w:ascii="Times New Roman" w:hAnsi="Times New Roman" w:cs="Times New Roman"/>
          <w:sz w:val="24"/>
          <w:szCs w:val="24"/>
        </w:rPr>
        <w:t> 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сведения об образовании, квалификации, профессии и специальности,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об аттестации, повышении квалификации и профессиональной переподготовке;</w:t>
      </w:r>
    </w:p>
    <w:p w14:paraId="58817FB2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сведения о трудовом стаже, предыдущих местах работы;</w:t>
      </w:r>
    </w:p>
    <w:p w14:paraId="7B0CBC4F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СНИЛС;</w:t>
      </w:r>
    </w:p>
    <w:p w14:paraId="32A10B13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ИНН.</w:t>
      </w:r>
    </w:p>
    <w:p w14:paraId="6732B2CA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2.</w:t>
      </w:r>
      <w:r w:rsidRPr="00702E2D">
        <w:rPr>
          <w:rFonts w:ascii="Times New Roman" w:hAnsi="Times New Roman" w:cs="Times New Roman"/>
          <w:sz w:val="24"/>
          <w:szCs w:val="24"/>
        </w:rPr>
        <w:t> 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Размещение в общедоступных источниках, в том числе в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информационно-телекоммуникационной сети Интернет следующих персональных данных: </w:t>
      </w:r>
    </w:p>
    <w:p w14:paraId="1F01D5E3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фамилия, имя, отчество (при наличии);</w:t>
      </w:r>
    </w:p>
    <w:p w14:paraId="24772B86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место работы, должность;</w:t>
      </w:r>
    </w:p>
    <w:p w14:paraId="0ACD8727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фото- и видеоизображение;</w:t>
      </w:r>
    </w:p>
    <w:p w14:paraId="09C6A3FC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сведения об образовании, квалификации, профессии и специальности;</w:t>
      </w:r>
    </w:p>
    <w:p w14:paraId="248DB298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6B0945F6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сведения о трудовом стаже, предыдущих местах работы;</w:t>
      </w:r>
    </w:p>
    <w:p w14:paraId="5DCDD8EA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• сведения, информация о ходе Конкурса и о его результатах.</w:t>
      </w:r>
    </w:p>
    <w:p w14:paraId="3D076E3D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в целях: </w:t>
      </w:r>
    </w:p>
    <w:p w14:paraId="611CDCD8" w14:textId="77777777" w:rsidR="00702E2D" w:rsidRPr="00702E2D" w:rsidRDefault="00702E2D" w:rsidP="00702E2D">
      <w:pPr>
        <w:pStyle w:val="LO-normal"/>
        <w:widowControl w:val="0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lastRenderedPageBreak/>
        <w:t>• участия в Конкурсе;</w:t>
      </w:r>
    </w:p>
    <w:p w14:paraId="2B513DA3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14:paraId="66B650A8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14:paraId="7B4130F1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0EFF8DAE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об участниках Конкурса в информационно-телекоммуникационной сети «Интернет»; </w:t>
      </w:r>
    </w:p>
    <w:p w14:paraId="7CEB1710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61E0AC42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Федеральному оператору,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а также переданы Федеральным оператором третьим лицам, равно как и иным лицам, привлеченным Федеральным оператором для обеспечения участия в Конкурсе.</w:t>
      </w:r>
    </w:p>
    <w:p w14:paraId="033D4C1A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в письменной форме. </w:t>
      </w:r>
    </w:p>
    <w:p w14:paraId="619D390A" w14:textId="77777777" w:rsidR="00702E2D" w:rsidRPr="00702E2D" w:rsidRDefault="00702E2D" w:rsidP="00702E2D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Я проинформирован(а), что Федеральный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67A22C4B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и предъявление подложных документов.</w:t>
      </w:r>
    </w:p>
    <w:p w14:paraId="538A2D29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Федерального оператора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>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Федерального оператора.</w:t>
      </w:r>
    </w:p>
    <w:p w14:paraId="76F357A8" w14:textId="77777777" w:rsidR="00702E2D" w:rsidRPr="00702E2D" w:rsidRDefault="00702E2D" w:rsidP="00702E2D">
      <w:pPr>
        <w:pStyle w:val="LO-normal"/>
        <w:spacing w:after="0" w:line="230" w:lineRule="auto"/>
        <w:ind w:left="2" w:firstLine="706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в своих интересах. </w:t>
      </w:r>
    </w:p>
    <w:p w14:paraId="7076B918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Я утверждаю, что ознакомлен(а) с документами Федерального оператора, устанавливающими порядок обработки персональных данных, а также с моими правами 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br/>
        <w:t xml:space="preserve">и обязанностями в этой области.   </w:t>
      </w:r>
    </w:p>
    <w:p w14:paraId="15A7D1AC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   </w:t>
      </w:r>
    </w:p>
    <w:p w14:paraId="62236203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</w:p>
    <w:p w14:paraId="02740594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f1"/>
          <w:rFonts w:ascii="Times New Roman" w:hAnsi="Times New Roman" w:cs="Times New Roman"/>
          <w:sz w:val="26"/>
          <w:szCs w:val="26"/>
        </w:rPr>
      </w:pPr>
      <w:r w:rsidRPr="00702E2D">
        <w:rPr>
          <w:rStyle w:val="af1"/>
          <w:rFonts w:ascii="Times New Roman" w:hAnsi="Times New Roman" w:cs="Times New Roman"/>
          <w:sz w:val="26"/>
          <w:szCs w:val="26"/>
        </w:rPr>
        <w:t>«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» 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 xml:space="preserve"> 2025 г.  _</w:t>
      </w:r>
      <w:r w:rsidRPr="00702E2D">
        <w:rPr>
          <w:rStyle w:val="af1"/>
          <w:rFonts w:ascii="Times New Roman" w:hAnsi="Times New Roman" w:cs="Times New Roman"/>
          <w:sz w:val="26"/>
          <w:szCs w:val="26"/>
          <w:u w:val="single"/>
        </w:rPr>
        <w:t>_______________________</w:t>
      </w:r>
      <w:r w:rsidRPr="00702E2D">
        <w:rPr>
          <w:rStyle w:val="af1"/>
          <w:rFonts w:ascii="Times New Roman" w:hAnsi="Times New Roman" w:cs="Times New Roman"/>
          <w:sz w:val="26"/>
          <w:szCs w:val="26"/>
        </w:rPr>
        <w:t>_И.О. Фамилия</w:t>
      </w:r>
    </w:p>
    <w:p w14:paraId="3806B53D" w14:textId="77777777" w:rsidR="00702E2D" w:rsidRPr="00702E2D" w:rsidRDefault="00702E2D" w:rsidP="00702E2D">
      <w:pPr>
        <w:pStyle w:val="LO-normal"/>
        <w:widowControl w:val="0"/>
        <w:shd w:val="clear" w:color="auto" w:fill="FFFFFF"/>
        <w:spacing w:after="0" w:line="230" w:lineRule="auto"/>
        <w:ind w:left="0" w:firstLine="6521"/>
        <w:jc w:val="both"/>
        <w:rPr>
          <w:rStyle w:val="af1"/>
          <w:rFonts w:ascii="Times New Roman" w:hAnsi="Times New Roman" w:cs="Times New Roman"/>
          <w:sz w:val="28"/>
          <w:szCs w:val="28"/>
          <w:vertAlign w:val="superscript"/>
        </w:rPr>
      </w:pPr>
      <w:r w:rsidRPr="00702E2D">
        <w:rPr>
          <w:rStyle w:val="af1"/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7463C106" w14:textId="77777777" w:rsidR="00702E2D" w:rsidRPr="00702E2D" w:rsidRDefault="00702E2D" w:rsidP="00702E2D">
      <w:pPr>
        <w:rPr>
          <w:rFonts w:ascii="Times New Roman" w:hAnsi="Times New Roman" w:cs="Times New Roman"/>
        </w:rPr>
      </w:pPr>
    </w:p>
    <w:p w14:paraId="3D832132" w14:textId="77777777" w:rsidR="00885DBF" w:rsidRPr="00702E2D" w:rsidRDefault="00885DBF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62BD07D6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416F659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F0D89AB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C30C11C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39AFA01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3CA18507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1393A4AF" w14:textId="4F62D3F4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2653B972" w14:textId="77777777" w:rsidR="00A97A58" w:rsidRDefault="00A97A58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7A358355" w14:textId="77777777" w:rsidR="00702E2D" w:rsidRDefault="00702E2D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</w:p>
    <w:p w14:paraId="003D05AF" w14:textId="71FC44B8" w:rsidR="00F02FD9" w:rsidRPr="00DF0A5D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  <w:r w:rsidRPr="00DF0A5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DF0A5D">
        <w:rPr>
          <w:sz w:val="28"/>
          <w:szCs w:val="28"/>
        </w:rPr>
        <w:t xml:space="preserve"> </w:t>
      </w:r>
    </w:p>
    <w:p w14:paraId="400FC265" w14:textId="77777777" w:rsidR="00F02FD9" w:rsidRPr="00DF0A5D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sz w:val="28"/>
          <w:szCs w:val="28"/>
        </w:rPr>
      </w:pPr>
      <w:r w:rsidRPr="00DF0A5D">
        <w:rPr>
          <w:sz w:val="28"/>
          <w:szCs w:val="28"/>
        </w:rPr>
        <w:t xml:space="preserve">к положению о проведении регионального этапа Всероссийского конкурса «Мастер года» </w:t>
      </w:r>
    </w:p>
    <w:p w14:paraId="37A182E5" w14:textId="77777777" w:rsidR="00F02FD9" w:rsidRDefault="00F02FD9" w:rsidP="00F02FD9">
      <w:pPr>
        <w:pStyle w:val="11"/>
        <w:keepNext/>
        <w:keepLines/>
        <w:spacing w:after="280"/>
        <w:rPr>
          <w:color w:val="000000"/>
        </w:rPr>
      </w:pPr>
    </w:p>
    <w:p w14:paraId="4A276A20" w14:textId="77777777" w:rsidR="00F02FD9" w:rsidRPr="00DD02EC" w:rsidRDefault="00F02FD9" w:rsidP="00F02FD9">
      <w:pPr>
        <w:pStyle w:val="11"/>
        <w:keepNext/>
        <w:keepLines/>
        <w:spacing w:after="28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Критерии оценки Конкурсного задания № 1 «Я - мастер»</w:t>
      </w:r>
    </w:p>
    <w:p w14:paraId="651F2CC8" w14:textId="77777777" w:rsidR="00F02FD9" w:rsidRPr="00DD02EC" w:rsidRDefault="00F02FD9" w:rsidP="00F02FD9">
      <w:pPr>
        <w:pStyle w:val="1"/>
        <w:ind w:firstLine="74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Конкурсное задание № 1 «Я - Мастер» </w:t>
      </w:r>
      <w:r w:rsidRPr="00DD02EC">
        <w:rPr>
          <w:color w:val="000000"/>
          <w:sz w:val="28"/>
          <w:szCs w:val="28"/>
        </w:rPr>
        <w:t>(в разрезе педагогической концепции) - публичное монологическое выступление. Формат выступления - видеозапись.</w:t>
      </w:r>
    </w:p>
    <w:p w14:paraId="7805E8B8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Цель конкурсного задания: демонстрация конкурсантом методической компетентности и собственного опыта в вопросах подготовки обучающихся, основанной на передовых технологиях и методиках практической подготовки, и полученных образовательных результатов. Формат конкурсного задания: демонстрация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</w:t>
      </w:r>
    </w:p>
    <w:p w14:paraId="15BDC28C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Выступление конкурсанта в формате видеозаписи и может сопровождаться презентацией, содержащей не более 12 слайдов. Для представления методических материалов конкурсантом может быть также использован собственный интернет- ресурс.</w:t>
      </w:r>
    </w:p>
    <w:p w14:paraId="2BDD3753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Регламент конкурсного задания: до 3 минут.</w:t>
      </w:r>
    </w:p>
    <w:p w14:paraId="60A0230C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Оценка конкурсного задания осуществляется по 5 критериям. Каждый критерий включает 5 показателей, раскрывающих содержание критерия.</w:t>
      </w:r>
    </w:p>
    <w:p w14:paraId="7A6D7087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Каждый показатель оценивается в баллах:</w:t>
      </w:r>
    </w:p>
    <w:p w14:paraId="5382DDD5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2 балла </w:t>
      </w:r>
      <w:r w:rsidRPr="00DD02EC">
        <w:rPr>
          <w:color w:val="000000"/>
          <w:sz w:val="28"/>
          <w:szCs w:val="28"/>
        </w:rPr>
        <w:t>- «показатель проявлен в полной мере»;</w:t>
      </w:r>
    </w:p>
    <w:p w14:paraId="5E8518B5" w14:textId="77777777" w:rsidR="00F02FD9" w:rsidRPr="00DD02EC" w:rsidRDefault="00F02FD9" w:rsidP="00E50DF8">
      <w:pPr>
        <w:pStyle w:val="1"/>
        <w:spacing w:line="360" w:lineRule="auto"/>
        <w:ind w:firstLine="74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1 балл </w:t>
      </w:r>
      <w:r w:rsidRPr="00DD02EC">
        <w:rPr>
          <w:color w:val="000000"/>
          <w:sz w:val="28"/>
          <w:szCs w:val="28"/>
        </w:rPr>
        <w:t>- «показатель проявлен частично»;</w:t>
      </w:r>
    </w:p>
    <w:p w14:paraId="3311B9E9" w14:textId="77777777" w:rsidR="00F02FD9" w:rsidRDefault="00F02FD9" w:rsidP="00E50DF8">
      <w:pPr>
        <w:pStyle w:val="1"/>
        <w:spacing w:after="40" w:line="360" w:lineRule="auto"/>
        <w:ind w:firstLine="740"/>
        <w:rPr>
          <w:color w:val="000000"/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0 баллов </w:t>
      </w:r>
      <w:r w:rsidRPr="00DD02EC">
        <w:rPr>
          <w:color w:val="000000"/>
          <w:sz w:val="28"/>
          <w:szCs w:val="28"/>
        </w:rPr>
        <w:t>- «показатель не проявлен».</w:t>
      </w:r>
    </w:p>
    <w:p w14:paraId="4A15F789" w14:textId="77777777" w:rsidR="00F02FD9" w:rsidRDefault="00F02FD9" w:rsidP="00E50DF8">
      <w:pPr>
        <w:pStyle w:val="1"/>
        <w:spacing w:after="40" w:line="360" w:lineRule="auto"/>
        <w:ind w:firstLine="740"/>
        <w:rPr>
          <w:color w:val="000000"/>
          <w:sz w:val="28"/>
          <w:szCs w:val="28"/>
        </w:rPr>
      </w:pPr>
    </w:p>
    <w:p w14:paraId="47C61F15" w14:textId="77777777" w:rsidR="00F02FD9" w:rsidRDefault="00F02FD9" w:rsidP="00E50DF8">
      <w:pPr>
        <w:pStyle w:val="1"/>
        <w:spacing w:after="40" w:line="360" w:lineRule="auto"/>
        <w:ind w:firstLine="740"/>
        <w:rPr>
          <w:color w:val="000000"/>
          <w:sz w:val="28"/>
          <w:szCs w:val="28"/>
        </w:rPr>
      </w:pPr>
    </w:p>
    <w:p w14:paraId="16A33A14" w14:textId="77777777" w:rsidR="00F02FD9" w:rsidRDefault="00F02FD9" w:rsidP="00F02FD9">
      <w:pPr>
        <w:pStyle w:val="1"/>
        <w:spacing w:after="40"/>
        <w:ind w:firstLine="740"/>
        <w:rPr>
          <w:color w:val="000000"/>
          <w:sz w:val="28"/>
          <w:szCs w:val="28"/>
        </w:rPr>
      </w:pPr>
    </w:p>
    <w:p w14:paraId="65E04889" w14:textId="77777777" w:rsidR="00F02FD9" w:rsidRDefault="00F02FD9" w:rsidP="00F02FD9">
      <w:pPr>
        <w:pStyle w:val="ab"/>
        <w:ind w:firstLine="0"/>
      </w:pPr>
      <w:r>
        <w:rPr>
          <w:color w:val="000000"/>
        </w:rPr>
        <w:lastRenderedPageBreak/>
        <w:t>Максимальная оценка, выставляемая одним экспертом за конкурсное задание - 50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8"/>
        <w:gridCol w:w="1958"/>
      </w:tblGrid>
      <w:tr w:rsidR="00F02FD9" w14:paraId="155B432A" w14:textId="77777777" w:rsidTr="00E55A30">
        <w:trPr>
          <w:trHeight w:hRule="exact" w:val="336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B9405" w14:textId="77777777" w:rsidR="00F02FD9" w:rsidRDefault="00F02FD9" w:rsidP="00E55A30">
            <w:pPr>
              <w:pStyle w:val="ad"/>
              <w:ind w:firstLine="0"/>
              <w:jc w:val="center"/>
            </w:pPr>
            <w:r>
              <w:rPr>
                <w:b/>
                <w:bCs/>
                <w:color w:val="000000"/>
              </w:rPr>
              <w:t>Критерии и показатели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A855E" w14:textId="77777777" w:rsidR="00F02FD9" w:rsidRDefault="00F02FD9" w:rsidP="00E55A30">
            <w:pPr>
              <w:pStyle w:val="ad"/>
              <w:ind w:firstLine="0"/>
              <w:jc w:val="center"/>
            </w:pPr>
            <w:r>
              <w:rPr>
                <w:b/>
                <w:bCs/>
                <w:color w:val="000000"/>
              </w:rPr>
              <w:t>Оценка</w:t>
            </w:r>
          </w:p>
        </w:tc>
      </w:tr>
      <w:tr w:rsidR="00F02FD9" w14:paraId="57E73E6C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C57D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 xml:space="preserve">1. </w:t>
            </w:r>
            <w:r>
              <w:rPr>
                <w:b/>
                <w:bCs/>
                <w:color w:val="000000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25B58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754B56F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28DF3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1.1. Обосновывает собственные педагогические идеи, опираясь на имеющийся эффективный опыт преподавания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C7F84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7C87200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12BEE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1.2. Демонстрирует актуальность представляемой технологии / методов / приемов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F23AC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4D85067" w14:textId="77777777" w:rsidTr="00E55A30">
        <w:trPr>
          <w:trHeight w:hRule="exact" w:val="1296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2EC9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1.3. Демонстрирует связь современных достижений науки в преподаваемой предметной области в рамках учебного предмета, дисциплины, междисциплинарного курса, профессионального модуля, практик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1A51F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0513657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917DD2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1.4. Обосновывает целесообразность предлагаемых решений в преподавании и доказывает их практическую значимость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CB8A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A62AB12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9E6CD8" w14:textId="77777777" w:rsidR="00F02FD9" w:rsidRDefault="00F02FD9" w:rsidP="00E55A30">
            <w:pPr>
              <w:pStyle w:val="ad"/>
              <w:tabs>
                <w:tab w:val="left" w:pos="3034"/>
                <w:tab w:val="left" w:pos="5597"/>
              </w:tabs>
              <w:ind w:firstLine="0"/>
              <w:jc w:val="both"/>
            </w:pPr>
            <w:r>
              <w:rPr>
                <w:color w:val="000000"/>
              </w:rPr>
              <w:t>1.5. Обосновывает</w:t>
            </w:r>
            <w:r>
              <w:rPr>
                <w:color w:val="000000"/>
              </w:rPr>
              <w:tab/>
              <w:t>педагогическую</w:t>
            </w:r>
            <w:r>
              <w:rPr>
                <w:color w:val="000000"/>
              </w:rPr>
              <w:tab/>
              <w:t>целесообразность</w:t>
            </w:r>
          </w:p>
          <w:p w14:paraId="56C247A6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демонстрируемой технологии/методов/ приемов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9972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9B04BCA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9805E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Культура публичного выступления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E8424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1149554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8881A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2.1. Грамотно и оптимально использует разные источники информации и формы работы с образовательными ресурсами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A5A3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EF5236B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B16FB7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2.2. Демонстрирует глубину и широту знаний по теме, корректно и грамотно использует понятийный аппарат и научный язык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7BC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CFD0141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5C7F56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2.3. Демонстрирует грамотность речи и языковую культуру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DA50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00FEB6E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2624C9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2.4. Проявляет способность к анализу своей деятельности и осмыслению опыта, видит точки роста в своем личностном и профессиональном развитии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E46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E0FDAD4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7B4CE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2.5. Выступает четко и конкретно, излагает позицию ясно и кратко, показывает точное видение педагогической концепции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EE2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85AE2CA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4AEB9B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Знание передовых технологий практической подготовки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650F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4024522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B406B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proofErr w:type="gramStart"/>
            <w:r>
              <w:rPr>
                <w:color w:val="000000"/>
              </w:rPr>
              <w:t>1.Демонстрирует</w:t>
            </w:r>
            <w:proofErr w:type="gramEnd"/>
            <w:r>
              <w:rPr>
                <w:color w:val="000000"/>
              </w:rPr>
              <w:t xml:space="preserve"> взаимосвязь образовательных результатов учебного предмета теоретической части (дисциплины, межпредметного курса, профессионального модуля) с практической подготовкой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04F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9CCE1CB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2F52F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proofErr w:type="gramStart"/>
            <w:r>
              <w:rPr>
                <w:color w:val="000000"/>
              </w:rPr>
              <w:t>2.Демонстрирует</w:t>
            </w:r>
            <w:proofErr w:type="gramEnd"/>
            <w:r>
              <w:rPr>
                <w:color w:val="000000"/>
              </w:rPr>
              <w:t xml:space="preserve"> владение передовыми технологиями практической подготовки обучающихся по преподаваемому учебному предмету (дисциплине, профессиональному модулю, междисциплинарному курсу)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4B8A9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422CB3A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FEFDA4" w14:textId="77777777" w:rsidR="00F02FD9" w:rsidRDefault="00F02FD9" w:rsidP="00E55A30">
            <w:pPr>
              <w:pStyle w:val="ad"/>
              <w:tabs>
                <w:tab w:val="left" w:pos="1027"/>
                <w:tab w:val="left" w:pos="3355"/>
                <w:tab w:val="left" w:pos="6086"/>
              </w:tabs>
              <w:ind w:firstLine="0"/>
              <w:jc w:val="both"/>
            </w:pPr>
            <w:r>
              <w:rPr>
                <w:color w:val="000000"/>
              </w:rPr>
              <w:t>3.3. Обосновывает</w:t>
            </w:r>
            <w:r>
              <w:rPr>
                <w:color w:val="000000"/>
              </w:rPr>
              <w:tab/>
              <w:t>целесообразность</w:t>
            </w:r>
            <w:r>
              <w:rPr>
                <w:color w:val="000000"/>
              </w:rPr>
              <w:tab/>
              <w:t>применяемых</w:t>
            </w:r>
          </w:p>
          <w:p w14:paraId="78554EB2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педагогических технологий в педагогической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05DC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08A405B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B1EC0" w14:textId="77777777" w:rsidR="00F02FD9" w:rsidRDefault="00F02FD9" w:rsidP="00E55A30">
            <w:pPr>
              <w:pStyle w:val="ad"/>
              <w:tabs>
                <w:tab w:val="left" w:pos="6312"/>
              </w:tabs>
              <w:ind w:firstLine="0"/>
              <w:jc w:val="both"/>
            </w:pPr>
            <w:r>
              <w:rPr>
                <w:color w:val="000000"/>
              </w:rPr>
              <w:t>3.</w:t>
            </w:r>
            <w:proofErr w:type="gramStart"/>
            <w:r>
              <w:rPr>
                <w:color w:val="000000"/>
              </w:rPr>
              <w:t>4.Демонстрирует</w:t>
            </w:r>
            <w:proofErr w:type="gramEnd"/>
            <w:r>
              <w:rPr>
                <w:color w:val="000000"/>
              </w:rPr>
              <w:t xml:space="preserve"> методы, способы формирования у обучающихся учебной мотивации в</w:t>
            </w:r>
            <w:r>
              <w:rPr>
                <w:color w:val="000000"/>
              </w:rPr>
              <w:tab/>
              <w:t>получаемой</w:t>
            </w:r>
          </w:p>
          <w:p w14:paraId="02378BD0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профессии/специальности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58CC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C1DF337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D3E763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proofErr w:type="gramStart"/>
            <w:r>
              <w:rPr>
                <w:color w:val="000000"/>
              </w:rPr>
              <w:t>5.Демонстрирует</w:t>
            </w:r>
            <w:proofErr w:type="gramEnd"/>
            <w:r>
              <w:rPr>
                <w:color w:val="000000"/>
              </w:rPr>
              <w:t xml:space="preserve"> авторские педагогические решения в педагогической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6C0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A9F9921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829D8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Умение анализировать собственную деятельность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2B64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2A1E8A9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C2864C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4.1. Демонстрирует результативность и потенциальные эффекты представляемых технологий/ методов/ приемов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6B60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73DF67D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76521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proofErr w:type="gramStart"/>
            <w:r>
              <w:rPr>
                <w:color w:val="000000"/>
              </w:rPr>
              <w:t>2.Проявляет</w:t>
            </w:r>
            <w:proofErr w:type="gramEnd"/>
            <w:r>
              <w:rPr>
                <w:color w:val="000000"/>
              </w:rPr>
              <w:t xml:space="preserve"> способность к анализу своей деятельности и осмыслению опыта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F4C47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DD928F5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260A2D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4.3. Находит проблемные точки роста в своем профессиональном и личностном развитии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153CF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990922C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05031D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proofErr w:type="gramStart"/>
            <w:r>
              <w:rPr>
                <w:color w:val="000000"/>
              </w:rPr>
              <w:t>4.Предлагает</w:t>
            </w:r>
            <w:proofErr w:type="gramEnd"/>
            <w:r>
              <w:rPr>
                <w:color w:val="000000"/>
              </w:rPr>
              <w:t xml:space="preserve"> конкретные рекомендации по использованию демонстрируемой технологии в педагогической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4DA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A5089D8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449D04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proofErr w:type="gramStart"/>
            <w:r>
              <w:rPr>
                <w:color w:val="000000"/>
              </w:rPr>
              <w:t>5.Убедительно</w:t>
            </w:r>
            <w:proofErr w:type="gramEnd"/>
            <w:r>
              <w:rPr>
                <w:color w:val="000000"/>
              </w:rPr>
              <w:t xml:space="preserve"> анализирует представляемые образовательные достижения обучающихся в результате применения презентуемой педагогической системы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862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8E2B55E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C51C79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 Общая и профессиональная эрудиция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5BA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CD2C5D5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548454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5.1. Широта и масштабность взгляда на профессию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78A9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B387778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FC5F6E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proofErr w:type="gramStart"/>
            <w:r>
              <w:rPr>
                <w:color w:val="000000"/>
              </w:rPr>
              <w:t>2.Умение</w:t>
            </w:r>
            <w:proofErr w:type="gramEnd"/>
            <w:r>
              <w:rPr>
                <w:color w:val="000000"/>
              </w:rPr>
              <w:t xml:space="preserve"> формулировать общие тенденции развития профессионального образования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6041B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F0DC66E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4C1395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proofErr w:type="gramStart"/>
            <w:r>
              <w:rPr>
                <w:color w:val="000000"/>
              </w:rPr>
              <w:t>3.Демонстрация</w:t>
            </w:r>
            <w:proofErr w:type="gramEnd"/>
            <w:r>
              <w:rPr>
                <w:color w:val="000000"/>
              </w:rPr>
              <w:t xml:space="preserve"> связи с практикой, обращение внимания на вызовы времени и запросы социума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FE90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95AF3AD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26E5B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proofErr w:type="gramStart"/>
            <w:r>
              <w:rPr>
                <w:color w:val="000000"/>
              </w:rPr>
              <w:t>4.Понимание</w:t>
            </w:r>
            <w:proofErr w:type="gramEnd"/>
            <w:r>
              <w:rPr>
                <w:color w:val="000000"/>
              </w:rPr>
              <w:t xml:space="preserve">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97C3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32D4A1C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42F39C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proofErr w:type="gramStart"/>
            <w:r>
              <w:rPr>
                <w:color w:val="000000"/>
              </w:rPr>
              <w:t>5.Понимание</w:t>
            </w:r>
            <w:proofErr w:type="gramEnd"/>
            <w:r>
              <w:rPr>
                <w:color w:val="000000"/>
              </w:rPr>
              <w:t xml:space="preserve"> смысла своей собственной педагогической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8979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919ED80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0F979" w14:textId="77777777" w:rsidR="00F02FD9" w:rsidRDefault="00F02FD9" w:rsidP="00E55A30">
            <w:pPr>
              <w:pStyle w:val="ad"/>
              <w:ind w:firstLine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(сумма баллов):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86F9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</w:tbl>
    <w:p w14:paraId="22B928D5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  <w:bookmarkStart w:id="1" w:name="bookmark97"/>
      <w:bookmarkStart w:id="2" w:name="bookmark98"/>
      <w:bookmarkStart w:id="3" w:name="bookmark99"/>
    </w:p>
    <w:p w14:paraId="34604B59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6D37523F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7E5B2E93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0B16A8A1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7F4FD943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354EE90F" w14:textId="480C41E2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194852D8" w14:textId="77777777" w:rsidR="00A97A58" w:rsidRDefault="00A97A58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2F4FB8E5" w14:textId="74FE1A0F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533AB4DF" w14:textId="0E39BFEF" w:rsidR="00A97A58" w:rsidRDefault="00A97A58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5884DD09" w14:textId="77777777" w:rsidR="00A97A58" w:rsidRDefault="00A97A58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2074F7DE" w14:textId="77777777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4255CED9" w14:textId="44357BA8" w:rsidR="00F02FD9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</w:p>
    <w:p w14:paraId="70ED3472" w14:textId="6AB7C8CE" w:rsidR="00F02FD9" w:rsidRPr="00DF0A5D" w:rsidRDefault="00F02FD9" w:rsidP="00F02FD9">
      <w:pPr>
        <w:pStyle w:val="1"/>
        <w:shd w:val="clear" w:color="auto" w:fill="auto"/>
        <w:spacing w:line="240" w:lineRule="auto"/>
        <w:ind w:left="5387" w:firstLine="0"/>
        <w:jc w:val="left"/>
        <w:rPr>
          <w:sz w:val="28"/>
          <w:szCs w:val="28"/>
        </w:rPr>
      </w:pPr>
      <w:r w:rsidRPr="00DF0A5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DF0A5D">
        <w:rPr>
          <w:sz w:val="28"/>
          <w:szCs w:val="28"/>
        </w:rPr>
        <w:t xml:space="preserve"> </w:t>
      </w:r>
    </w:p>
    <w:p w14:paraId="5701DC8B" w14:textId="77777777" w:rsidR="00F02FD9" w:rsidRDefault="00F02FD9" w:rsidP="00F02FD9">
      <w:pPr>
        <w:pStyle w:val="1"/>
        <w:shd w:val="clear" w:color="auto" w:fill="auto"/>
        <w:spacing w:line="240" w:lineRule="auto"/>
        <w:ind w:left="5387" w:firstLine="0"/>
        <w:jc w:val="left"/>
        <w:rPr>
          <w:sz w:val="28"/>
          <w:szCs w:val="28"/>
        </w:rPr>
      </w:pPr>
      <w:r w:rsidRPr="00DF0A5D">
        <w:rPr>
          <w:sz w:val="28"/>
          <w:szCs w:val="28"/>
        </w:rPr>
        <w:t xml:space="preserve">к положению о проведении регионального этапа Всероссийского конкурса «Мастер года» </w:t>
      </w:r>
    </w:p>
    <w:p w14:paraId="7D76A652" w14:textId="77777777" w:rsidR="00F02FD9" w:rsidRPr="00DD02EC" w:rsidRDefault="00F02FD9" w:rsidP="00F02FD9">
      <w:pPr>
        <w:pStyle w:val="1"/>
        <w:shd w:val="clear" w:color="auto" w:fill="auto"/>
        <w:spacing w:line="276" w:lineRule="auto"/>
        <w:ind w:left="5387" w:firstLine="0"/>
        <w:jc w:val="left"/>
        <w:rPr>
          <w:b/>
          <w:bCs/>
          <w:sz w:val="28"/>
          <w:szCs w:val="28"/>
        </w:rPr>
      </w:pPr>
    </w:p>
    <w:p w14:paraId="4BD79239" w14:textId="77777777" w:rsidR="00F02FD9" w:rsidRPr="00DD02EC" w:rsidRDefault="00F02FD9" w:rsidP="00F02FD9">
      <w:pPr>
        <w:pStyle w:val="11"/>
        <w:keepNext/>
        <w:keepLines/>
        <w:spacing w:after="280"/>
        <w:ind w:left="1480"/>
        <w:jc w:val="left"/>
        <w:rPr>
          <w:b/>
          <w:bCs/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>Критерии оценки Конкурсного задания № 2 «Мастер-класс»</w:t>
      </w:r>
      <w:bookmarkEnd w:id="1"/>
      <w:bookmarkEnd w:id="2"/>
      <w:bookmarkEnd w:id="3"/>
    </w:p>
    <w:p w14:paraId="2811670E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Конкурсное задание № 2 «Мастер-класс» </w:t>
      </w:r>
      <w:r w:rsidRPr="00DD02EC">
        <w:rPr>
          <w:color w:val="000000"/>
          <w:sz w:val="28"/>
          <w:szCs w:val="28"/>
        </w:rPr>
        <w:t>- учебное занятие с группой обучающихся, своей образовательной организации, в очном формате.</w:t>
      </w:r>
    </w:p>
    <w:p w14:paraId="3EAB4F77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Цель конкурсного задания: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процесса.</w:t>
      </w:r>
    </w:p>
    <w:p w14:paraId="4D1457BB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Формат конкурсного задания: учебной занятие по междисциплинарному курсу, профессиональному модулю, который проводится конкурсантом в очном формате для обучающихся своей образовательной организации.</w:t>
      </w:r>
    </w:p>
    <w:p w14:paraId="2076700F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Регламент конкурсного задания: 55 минут. Проведение учебного занятия - 45 минут, самоанализ урока и ответы на вопросы обучающихся - до 10 минут.</w:t>
      </w:r>
    </w:p>
    <w:p w14:paraId="7AB5C218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Оценка конкурсного задания осуществляется по 6 критериям. Каждый критерий включает 5 показателей, раскрывающих содержание критерия.</w:t>
      </w:r>
    </w:p>
    <w:p w14:paraId="29E3F9F9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color w:val="000000"/>
          <w:sz w:val="28"/>
          <w:szCs w:val="28"/>
        </w:rPr>
        <w:t>Каждый показатель оценивается в баллах:</w:t>
      </w:r>
    </w:p>
    <w:p w14:paraId="29F984A0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2 балла </w:t>
      </w:r>
      <w:r w:rsidRPr="00DD02EC">
        <w:rPr>
          <w:color w:val="000000"/>
          <w:sz w:val="28"/>
          <w:szCs w:val="28"/>
        </w:rPr>
        <w:t>- «показатель проявлен в полной мере»;</w:t>
      </w:r>
    </w:p>
    <w:p w14:paraId="6461A652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1 балл </w:t>
      </w:r>
      <w:r w:rsidRPr="00DD02EC">
        <w:rPr>
          <w:color w:val="000000"/>
          <w:sz w:val="28"/>
          <w:szCs w:val="28"/>
        </w:rPr>
        <w:t>- «показатель проявлен частично»;</w:t>
      </w:r>
    </w:p>
    <w:p w14:paraId="11367A79" w14:textId="77777777" w:rsidR="00F02FD9" w:rsidRPr="00DD02EC" w:rsidRDefault="00F02FD9" w:rsidP="00F02FD9">
      <w:pPr>
        <w:pStyle w:val="1"/>
        <w:ind w:firstLine="72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 xml:space="preserve">0 баллов </w:t>
      </w:r>
      <w:r w:rsidRPr="00DD02EC">
        <w:rPr>
          <w:color w:val="000000"/>
          <w:sz w:val="28"/>
          <w:szCs w:val="28"/>
        </w:rPr>
        <w:t>- «показатель не проявлен».</w:t>
      </w:r>
    </w:p>
    <w:p w14:paraId="72052FE6" w14:textId="77777777" w:rsidR="00F02FD9" w:rsidRPr="00DD02EC" w:rsidRDefault="00F02FD9" w:rsidP="00F02FD9">
      <w:pPr>
        <w:pStyle w:val="1"/>
        <w:spacing w:after="40"/>
        <w:ind w:firstLine="720"/>
        <w:rPr>
          <w:sz w:val="28"/>
          <w:szCs w:val="28"/>
        </w:rPr>
      </w:pPr>
      <w:r w:rsidRPr="00DD02EC">
        <w:rPr>
          <w:b/>
          <w:bCs/>
          <w:color w:val="000000"/>
          <w:sz w:val="28"/>
          <w:szCs w:val="28"/>
        </w:rPr>
        <w:t>Максимальная оценка, выставляемая одним экспертом за конкурсное</w:t>
      </w:r>
    </w:p>
    <w:p w14:paraId="4C0B7062" w14:textId="77777777" w:rsidR="00F02FD9" w:rsidRDefault="00F02FD9" w:rsidP="00F02FD9">
      <w:pPr>
        <w:pStyle w:val="ab"/>
        <w:ind w:firstLine="0"/>
      </w:pPr>
      <w:r>
        <w:rPr>
          <w:color w:val="000000"/>
        </w:rPr>
        <w:t>задание - 60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8"/>
        <w:gridCol w:w="1958"/>
      </w:tblGrid>
      <w:tr w:rsidR="00F02FD9" w14:paraId="320CA40F" w14:textId="77777777" w:rsidTr="00E55A30">
        <w:trPr>
          <w:trHeight w:hRule="exact" w:val="336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333BE" w14:textId="77777777" w:rsidR="00F02FD9" w:rsidRDefault="00F02FD9" w:rsidP="00E55A30">
            <w:pPr>
              <w:pStyle w:val="ad"/>
              <w:ind w:firstLine="0"/>
              <w:jc w:val="center"/>
            </w:pPr>
            <w:r>
              <w:rPr>
                <w:b/>
                <w:bCs/>
                <w:color w:val="000000"/>
              </w:rPr>
              <w:t>Критерии и показатели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4FF8D" w14:textId="77777777" w:rsidR="00F02FD9" w:rsidRDefault="00F02FD9" w:rsidP="00E55A30">
            <w:pPr>
              <w:pStyle w:val="ad"/>
              <w:ind w:firstLine="0"/>
              <w:jc w:val="center"/>
            </w:pPr>
            <w:r>
              <w:rPr>
                <w:b/>
                <w:bCs/>
                <w:color w:val="000000"/>
              </w:rPr>
              <w:t>Оценка</w:t>
            </w:r>
          </w:p>
        </w:tc>
      </w:tr>
      <w:tr w:rsidR="00F02FD9" w14:paraId="3AF1E222" w14:textId="77777777" w:rsidTr="00E55A30">
        <w:trPr>
          <w:trHeight w:hRule="exact" w:val="331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E932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1. Методическое мастерство и творчество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F8EB1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6ABDE4E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D1747" w14:textId="77777777" w:rsidR="00F02FD9" w:rsidRDefault="00F02FD9" w:rsidP="00E55A30">
            <w:pPr>
              <w:pStyle w:val="ad"/>
              <w:tabs>
                <w:tab w:val="left" w:pos="3067"/>
                <w:tab w:val="left" w:pos="5448"/>
                <w:tab w:val="left" w:pos="7570"/>
              </w:tabs>
              <w:ind w:firstLine="0"/>
              <w:jc w:val="both"/>
            </w:pPr>
            <w:r>
              <w:rPr>
                <w:color w:val="000000"/>
              </w:rPr>
              <w:t>1.1. Обеспечивает</w:t>
            </w:r>
            <w:r>
              <w:rPr>
                <w:color w:val="000000"/>
              </w:rPr>
              <w:tab/>
              <w:t>методическую</w:t>
            </w:r>
            <w:r>
              <w:rPr>
                <w:color w:val="000000"/>
              </w:rPr>
              <w:tab/>
              <w:t>целостность</w:t>
            </w:r>
            <w:r>
              <w:rPr>
                <w:color w:val="000000"/>
              </w:rPr>
              <w:tab/>
              <w:t>и</w:t>
            </w:r>
          </w:p>
          <w:p w14:paraId="15F2F256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структурированность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78451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4A6CEA0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C5018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1.2. Целесообразно использует технологии, методы, приемы и формы организации учебной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88E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B7CB08D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1CADC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1.3. Демонстрирует на учебном занятии основные компоненты своей методической системы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021C7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9481D56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DE239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1.4. Обеспечивает четкую структуру и хронометраж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C65BF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4213B99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5AFC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1.5. Обеспечивает обоснованный и оптимальный для данного учебного занятия объем и содержание информации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1615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9A0DC15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83E5C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2. Использование передовых технологий практической подготовки в своей профессиональной деятельности, владение методиками практической подготовки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D5132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223C4F7" w14:textId="77777777" w:rsidTr="00E55A30">
        <w:trPr>
          <w:trHeight w:hRule="exact" w:val="667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27E148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2.1. Демонстрирует на учебном занятии обоснованное применений передовых технологий практической подготовки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3DDA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</w:tbl>
    <w:p w14:paraId="0147F95F" w14:textId="77777777" w:rsidR="00F02FD9" w:rsidRDefault="00F02FD9" w:rsidP="00F02F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8"/>
        <w:gridCol w:w="1958"/>
      </w:tblGrid>
      <w:tr w:rsidR="00F02FD9" w14:paraId="545C7D6C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6697C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lastRenderedPageBreak/>
              <w:t>обучающихся в соответствии с профессиональными компетенциями профессии или специальности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987D2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06ADCA4" w14:textId="77777777" w:rsidTr="00E55A30">
        <w:trPr>
          <w:trHeight w:hRule="exact" w:val="979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474EB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2.2. Применяет в практических видах работ на учебном занятии задания, ориентированные на формирование профессиональных компетенций профессии или специальности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64FAA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A977E8A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35AE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2.3. Обоснованно использует программное обеспечение, ориентирование на формирование профессиональных компетенций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B0D3B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ADA88DF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E5E16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2.4. Создает проблемные учебные ситуации, моделирующие производственный процесс, формирующий профессиональные навыки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1F52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8E8E492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099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2.5. Применяет деятельности подход на учебном занятии при формировании профессионального навыка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0B26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0048E0A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9613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3. Организация работы обучающихся, умение взаимодействовать с обучающимися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B12F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6058E54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9E177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3.1. Целесообразно и эффективно использует приемы формирования и поддержания мотивации обучающихся на учебном занятии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B3ED1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3B6A485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1DB0B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3.2. В организации учебной деятельности на учебном занятии учитывает возрастные особенности группы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D2D7C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44D9B55" w14:textId="77777777" w:rsidTr="00E55A30">
        <w:trPr>
          <w:trHeight w:hRule="exact" w:val="979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25E2E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3.3. Демонстрирует корректное профессиональное общение с обучающимися, создает на учебном занятии ситуации сотрудничества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D8B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9C1B483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CBDDC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3.4. Обеспечивает нацеленность всех структурных и методических элементов учебного занятия на достижение обучающимися индивидуального образовательного результата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C5A52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89C2121" w14:textId="77777777" w:rsidTr="00E55A30">
        <w:trPr>
          <w:trHeight w:hRule="exact" w:val="1296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6DAB6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3.5. Обеспечивает психолого-педагогическую поддержку обучающихся учебной группы, в том числе с особыми образовательными потребностями и ограниченными возможностями здоровья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138C7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0D71EBC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FCBF9" w14:textId="0E74E043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4. Использование информационно-коммуникационных, здоровье</w:t>
            </w:r>
            <w:r w:rsidR="006B28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сберегающих технологий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0F941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2B9F53C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2F05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4.1. Целесообразно и на достаточном уровне использует ИКТ- технологии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AC52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B62E82B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1BBA4" w14:textId="34CC253C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4.2. Реализует здоровье</w:t>
            </w:r>
            <w:r w:rsidR="006B28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сберегающие подходы, использует приемы снятия напряжения и смену видов учебной деятельности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848F0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05C131D" w14:textId="77777777" w:rsidTr="00E55A30">
        <w:trPr>
          <w:trHeight w:hRule="exact" w:val="979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9051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4.3. Демонстрирует обоснованное применение электронный учебно-методических пособий, возможностей интерактивной доски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A2CF9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A392740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2463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4.4. Демонстрирует применение интерактивных методов обучения, в том числе с применением цифровых образовательных ресурсов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D689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7F8AE54" w14:textId="77777777" w:rsidTr="00E55A30">
        <w:trPr>
          <w:trHeight w:hRule="exact" w:val="341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A3A827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4.5. Применяет в учебном занятии модели, макеты, модуляторы,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BB3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</w:tbl>
    <w:p w14:paraId="2A44B0B2" w14:textId="77777777" w:rsidR="00F02FD9" w:rsidRDefault="00F02FD9" w:rsidP="00F02F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8"/>
        <w:gridCol w:w="1958"/>
      </w:tblGrid>
      <w:tr w:rsidR="00F02FD9" w14:paraId="739FCF5B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B70E3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lastRenderedPageBreak/>
              <w:t>симуляторы и другие средства, имитирующие производственные операции и процессы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6E3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E2AAC51" w14:textId="77777777" w:rsidTr="00E55A30">
        <w:trPr>
          <w:trHeight w:hRule="exact" w:val="336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D4E9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5. Результативность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EDC6B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1CAFA816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18927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5.1. Демонстрирует постановку и достижение планируемых результатов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75BF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294FB03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024FE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5.2. Планирует результаты учебного занятия с учетом ПООП, в соответствии с рабочей программой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7E54F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161F83D" w14:textId="77777777" w:rsidTr="00E55A30">
        <w:trPr>
          <w:trHeight w:hRule="exact" w:val="974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E90D6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5.3. Планирует результаты учебного занятия в соответствии с целью, задачами, содержанием, формами и способами учебной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7270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4FDE6EBD" w14:textId="77777777" w:rsidTr="00E55A30">
        <w:trPr>
          <w:trHeight w:hRule="exact" w:val="65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CFFD3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5.4. Привлекает обучающихся к планированию цели, задач и результатов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EF5F5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53549DE3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B29BB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5.5. Владеет инструментарием оценивания результативности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CBDA8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717CB25D" w14:textId="77777777" w:rsidTr="00E55A30">
        <w:trPr>
          <w:trHeight w:hRule="exact" w:val="331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9EEB8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6. Рефлексивная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80034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EF9D9EB" w14:textId="77777777" w:rsidTr="00E55A30">
        <w:trPr>
          <w:trHeight w:hRule="exact" w:val="331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3942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6.1. Владеет оценочно-рефлексивным инструментарием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71ABE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6FC5C4E4" w14:textId="77777777" w:rsidTr="00E55A30">
        <w:trPr>
          <w:trHeight w:hRule="exact" w:val="979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DF9F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6.2. Соотносит использованные на учебном занятии методы и приёмы с поставленной целью, задачами и достигнутыми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482AB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D0C06FE" w14:textId="77777777" w:rsidTr="00E55A30">
        <w:trPr>
          <w:trHeight w:hRule="exact" w:val="1618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F58E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6.3. Демонстрирует взаимосвязь проведенного занятия с методическими принципами, представленными в методической мастерской, сочетание элементов структуры урока в соответствии с планом и его реализацией, аргументированно обосновывает свои действия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1D241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36803874" w14:textId="77777777" w:rsidTr="00E55A30">
        <w:trPr>
          <w:trHeight w:hRule="exact" w:val="653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51005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6.4. Обеспечивает наличие рефлексивно-оценочных элементов в структуре учебного занятия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4702D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2A0A5A09" w14:textId="77777777" w:rsidTr="00E55A30">
        <w:trPr>
          <w:trHeight w:hRule="exact" w:val="979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2864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color w:val="000000"/>
              </w:rPr>
              <w:t>6.5. Демонстрирует готовность и способность к профессиональной рефлексии во время самоанализа учебного занятия и беседы с экспертами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5CD86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  <w:tr w:rsidR="00F02FD9" w14:paraId="0637C4B4" w14:textId="77777777" w:rsidTr="00E55A30">
        <w:trPr>
          <w:trHeight w:hRule="exact" w:val="341"/>
          <w:jc w:val="center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2CC244" w14:textId="77777777" w:rsidR="00F02FD9" w:rsidRDefault="00F02FD9" w:rsidP="00E55A30">
            <w:pPr>
              <w:pStyle w:val="ad"/>
              <w:ind w:firstLine="0"/>
              <w:jc w:val="both"/>
            </w:pPr>
            <w:r>
              <w:rPr>
                <w:b/>
                <w:bCs/>
                <w:color w:val="000000"/>
              </w:rPr>
              <w:t>Итого (сумма баллов):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90FB" w14:textId="77777777" w:rsidR="00F02FD9" w:rsidRDefault="00F02FD9" w:rsidP="00E55A30">
            <w:pPr>
              <w:rPr>
                <w:sz w:val="10"/>
                <w:szCs w:val="10"/>
              </w:rPr>
            </w:pPr>
          </w:p>
        </w:tc>
      </w:tr>
    </w:tbl>
    <w:p w14:paraId="1A45BBA9" w14:textId="77777777" w:rsidR="00F02FD9" w:rsidRPr="001D6458" w:rsidRDefault="00F02FD9" w:rsidP="00E50DF8">
      <w:pPr>
        <w:pStyle w:val="1"/>
        <w:shd w:val="clear" w:color="auto" w:fill="auto"/>
        <w:tabs>
          <w:tab w:val="left" w:pos="0"/>
          <w:tab w:val="left" w:pos="2268"/>
        </w:tabs>
        <w:spacing w:line="276" w:lineRule="auto"/>
        <w:ind w:firstLine="0"/>
        <w:rPr>
          <w:sz w:val="28"/>
          <w:szCs w:val="28"/>
        </w:rPr>
      </w:pPr>
    </w:p>
    <w:sectPr w:rsidR="00F02FD9" w:rsidRPr="001D6458" w:rsidSect="00A97A58">
      <w:headerReference w:type="default" r:id="rId8"/>
      <w:footerReference w:type="default" r:id="rId9"/>
      <w:pgSz w:w="11907" w:h="16840" w:code="9"/>
      <w:pgMar w:top="567" w:right="70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98B5" w14:textId="77777777" w:rsidR="00ED7929" w:rsidRDefault="00ED7929">
      <w:r>
        <w:separator/>
      </w:r>
    </w:p>
  </w:endnote>
  <w:endnote w:type="continuationSeparator" w:id="0">
    <w:p w14:paraId="1EF432F9" w14:textId="77777777" w:rsidR="00ED7929" w:rsidRDefault="00E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B644" w14:textId="77777777" w:rsidR="008A7D3B" w:rsidRDefault="008A7D3B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0029" w14:textId="77777777" w:rsidR="00ED7929" w:rsidRDefault="00ED7929"/>
  </w:footnote>
  <w:footnote w:type="continuationSeparator" w:id="0">
    <w:p w14:paraId="7DF6C498" w14:textId="77777777" w:rsidR="00ED7929" w:rsidRDefault="00ED7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D5B2" w14:textId="77777777" w:rsidR="008A7D3B" w:rsidRDefault="008A7D3B" w:rsidP="00CE2FCD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E99"/>
    <w:multiLevelType w:val="hybridMultilevel"/>
    <w:tmpl w:val="154A1F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2E73FC"/>
    <w:multiLevelType w:val="multilevel"/>
    <w:tmpl w:val="99D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337A8"/>
    <w:multiLevelType w:val="multilevel"/>
    <w:tmpl w:val="D77A0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E4E4A"/>
    <w:multiLevelType w:val="hybridMultilevel"/>
    <w:tmpl w:val="4970C7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66B62"/>
    <w:multiLevelType w:val="hybridMultilevel"/>
    <w:tmpl w:val="B80AE2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2A41C8"/>
    <w:multiLevelType w:val="multilevel"/>
    <w:tmpl w:val="BA78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A849CA"/>
    <w:multiLevelType w:val="hybridMultilevel"/>
    <w:tmpl w:val="1C3C71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1321AD"/>
    <w:multiLevelType w:val="hybridMultilevel"/>
    <w:tmpl w:val="61E29D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3A3BE1"/>
    <w:multiLevelType w:val="multilevel"/>
    <w:tmpl w:val="E8D26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36981"/>
    <w:multiLevelType w:val="multilevel"/>
    <w:tmpl w:val="736083C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0C0DDD"/>
    <w:multiLevelType w:val="multilevel"/>
    <w:tmpl w:val="110682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3B"/>
    <w:rsid w:val="000C328D"/>
    <w:rsid w:val="000D341B"/>
    <w:rsid w:val="001479CD"/>
    <w:rsid w:val="00153FF7"/>
    <w:rsid w:val="001D6458"/>
    <w:rsid w:val="001E18A8"/>
    <w:rsid w:val="001F52DD"/>
    <w:rsid w:val="00232AF8"/>
    <w:rsid w:val="002A7C74"/>
    <w:rsid w:val="002B1D50"/>
    <w:rsid w:val="002C0AA0"/>
    <w:rsid w:val="00307CF7"/>
    <w:rsid w:val="003347D7"/>
    <w:rsid w:val="00350041"/>
    <w:rsid w:val="003579AC"/>
    <w:rsid w:val="00390C25"/>
    <w:rsid w:val="003A4D44"/>
    <w:rsid w:val="00431746"/>
    <w:rsid w:val="00434B6E"/>
    <w:rsid w:val="00436AC3"/>
    <w:rsid w:val="00445D03"/>
    <w:rsid w:val="00456BE6"/>
    <w:rsid w:val="00506D20"/>
    <w:rsid w:val="005075AA"/>
    <w:rsid w:val="005113D7"/>
    <w:rsid w:val="00557216"/>
    <w:rsid w:val="0057452C"/>
    <w:rsid w:val="00634CE5"/>
    <w:rsid w:val="00642BCD"/>
    <w:rsid w:val="0065135F"/>
    <w:rsid w:val="00655C72"/>
    <w:rsid w:val="00656BB2"/>
    <w:rsid w:val="00665FE2"/>
    <w:rsid w:val="00680109"/>
    <w:rsid w:val="006A429A"/>
    <w:rsid w:val="006B289B"/>
    <w:rsid w:val="006B612B"/>
    <w:rsid w:val="006C3E32"/>
    <w:rsid w:val="00702E2D"/>
    <w:rsid w:val="00721CB5"/>
    <w:rsid w:val="007A2E09"/>
    <w:rsid w:val="007B7282"/>
    <w:rsid w:val="007C7C20"/>
    <w:rsid w:val="008205AA"/>
    <w:rsid w:val="0087339A"/>
    <w:rsid w:val="00885DBF"/>
    <w:rsid w:val="00892B97"/>
    <w:rsid w:val="008A7D3B"/>
    <w:rsid w:val="008B2A08"/>
    <w:rsid w:val="00930C15"/>
    <w:rsid w:val="00952277"/>
    <w:rsid w:val="00994CB2"/>
    <w:rsid w:val="009D1E41"/>
    <w:rsid w:val="009D3D21"/>
    <w:rsid w:val="00A60C4E"/>
    <w:rsid w:val="00A80AD6"/>
    <w:rsid w:val="00A9784E"/>
    <w:rsid w:val="00A97A58"/>
    <w:rsid w:val="00AA488C"/>
    <w:rsid w:val="00AD6C0E"/>
    <w:rsid w:val="00AE75D1"/>
    <w:rsid w:val="00AF69B4"/>
    <w:rsid w:val="00B231A1"/>
    <w:rsid w:val="00B26DD2"/>
    <w:rsid w:val="00B626A6"/>
    <w:rsid w:val="00BA7F9D"/>
    <w:rsid w:val="00BB45BD"/>
    <w:rsid w:val="00C456CF"/>
    <w:rsid w:val="00C75427"/>
    <w:rsid w:val="00CC3A87"/>
    <w:rsid w:val="00CE2FCD"/>
    <w:rsid w:val="00D1679C"/>
    <w:rsid w:val="00D335D1"/>
    <w:rsid w:val="00D56D71"/>
    <w:rsid w:val="00D655F5"/>
    <w:rsid w:val="00DD75A1"/>
    <w:rsid w:val="00DE5B78"/>
    <w:rsid w:val="00DF0A5D"/>
    <w:rsid w:val="00DF1D68"/>
    <w:rsid w:val="00DF694E"/>
    <w:rsid w:val="00E04DBE"/>
    <w:rsid w:val="00E50DF8"/>
    <w:rsid w:val="00E859B7"/>
    <w:rsid w:val="00ED2835"/>
    <w:rsid w:val="00ED536F"/>
    <w:rsid w:val="00ED7929"/>
    <w:rsid w:val="00F02FD9"/>
    <w:rsid w:val="00F32B15"/>
    <w:rsid w:val="00F36438"/>
    <w:rsid w:val="00F56FEE"/>
    <w:rsid w:val="00F66C99"/>
    <w:rsid w:val="00F6726C"/>
    <w:rsid w:val="00FB1972"/>
    <w:rsid w:val="00FD31BD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9CA00"/>
  <w15:docId w15:val="{320BEDBF-6292-44AA-BF00-9D6F23C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0C4E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A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sid w:val="00A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link w:val="11"/>
    <w:rsid w:val="00A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3">
    <w:name w:val="Основной текст (3)_"/>
    <w:link w:val="30"/>
    <w:rsid w:val="00A60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A60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link w:val="40"/>
    <w:rsid w:val="00A60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A60C4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">
    <w:name w:val="Основной текст1"/>
    <w:basedOn w:val="a"/>
    <w:link w:val="a3"/>
    <w:rsid w:val="00A60C4E"/>
    <w:pPr>
      <w:shd w:val="clear" w:color="auto" w:fill="FFFFFF"/>
      <w:spacing w:line="269" w:lineRule="auto"/>
      <w:ind w:firstLine="400"/>
      <w:jc w:val="both"/>
    </w:pPr>
    <w:rPr>
      <w:rFonts w:ascii="Times New Roman" w:eastAsia="Times New Roman" w:hAnsi="Times New Roman" w:cs="Times New Roman"/>
      <w:color w:val="auto"/>
      <w:sz w:val="44"/>
      <w:szCs w:val="44"/>
      <w:lang w:bidi="ar-SA"/>
    </w:rPr>
  </w:style>
  <w:style w:type="paragraph" w:customStyle="1" w:styleId="11">
    <w:name w:val="Заголовок №1"/>
    <w:basedOn w:val="a"/>
    <w:link w:val="10"/>
    <w:rsid w:val="00A60C4E"/>
    <w:pPr>
      <w:shd w:val="clear" w:color="auto" w:fill="FFFFFF"/>
      <w:ind w:right="80"/>
      <w:jc w:val="center"/>
      <w:outlineLvl w:val="0"/>
    </w:pPr>
    <w:rPr>
      <w:rFonts w:ascii="Times New Roman" w:eastAsia="Times New Roman" w:hAnsi="Times New Roman" w:cs="Times New Roman"/>
      <w:color w:val="auto"/>
      <w:sz w:val="58"/>
      <w:szCs w:val="58"/>
      <w:lang w:bidi="ar-SA"/>
    </w:rPr>
  </w:style>
  <w:style w:type="paragraph" w:customStyle="1" w:styleId="30">
    <w:name w:val="Основной текст (3)"/>
    <w:basedOn w:val="a"/>
    <w:link w:val="3"/>
    <w:rsid w:val="00A60C4E"/>
    <w:pPr>
      <w:shd w:val="clear" w:color="auto" w:fill="FFFFFF"/>
      <w:spacing w:after="180"/>
      <w:ind w:right="38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A60C4E"/>
    <w:pPr>
      <w:shd w:val="clear" w:color="auto" w:fill="FFFFFF"/>
      <w:spacing w:after="100" w:line="317" w:lineRule="auto"/>
    </w:pPr>
    <w:rPr>
      <w:rFonts w:ascii="Times New Roman" w:eastAsia="Times New Roman" w:hAnsi="Times New Roman" w:cs="Times New Roman"/>
      <w:b/>
      <w:bCs/>
      <w:color w:val="auto"/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A60C4E"/>
    <w:pPr>
      <w:shd w:val="clear" w:color="auto" w:fill="FFFFFF"/>
      <w:ind w:left="1196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1E18A8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5">
    <w:name w:val="Верхний колонтитул Знак"/>
    <w:link w:val="a4"/>
    <w:uiPriority w:val="99"/>
    <w:rsid w:val="001E18A8"/>
    <w:rPr>
      <w:color w:val="000000"/>
    </w:rPr>
  </w:style>
  <w:style w:type="paragraph" w:styleId="a6">
    <w:name w:val="footer"/>
    <w:basedOn w:val="a"/>
    <w:link w:val="a7"/>
    <w:uiPriority w:val="99"/>
    <w:unhideWhenUsed/>
    <w:rsid w:val="001E18A8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7">
    <w:name w:val="Нижний колонтитул Знак"/>
    <w:link w:val="a6"/>
    <w:uiPriority w:val="99"/>
    <w:rsid w:val="001E18A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90C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90C25"/>
    <w:rPr>
      <w:rFonts w:ascii="Segoe UI" w:hAnsi="Segoe UI" w:cs="Segoe UI"/>
      <w:color w:val="000000"/>
      <w:sz w:val="18"/>
      <w:szCs w:val="18"/>
      <w:lang w:bidi="ru-RU"/>
    </w:rPr>
  </w:style>
  <w:style w:type="character" w:customStyle="1" w:styleId="aa">
    <w:name w:val="Подпись к таблице_"/>
    <w:link w:val="ab"/>
    <w:rsid w:val="00F02F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Другое_"/>
    <w:link w:val="ad"/>
    <w:rsid w:val="00F02FD9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F02FD9"/>
    <w:pPr>
      <w:ind w:firstLine="72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d">
    <w:name w:val="Другое"/>
    <w:basedOn w:val="a"/>
    <w:link w:val="ac"/>
    <w:rsid w:val="00F02FD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e">
    <w:name w:val="Hyperlink"/>
    <w:basedOn w:val="a0"/>
    <w:uiPriority w:val="99"/>
    <w:unhideWhenUsed/>
    <w:rsid w:val="0057452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7452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02E2D"/>
    <w:rPr>
      <w:color w:val="800080" w:themeColor="followedHyperlink"/>
      <w:u w:val="single"/>
    </w:rPr>
  </w:style>
  <w:style w:type="paragraph" w:customStyle="1" w:styleId="LO-normal">
    <w:name w:val="LO-normal"/>
    <w:rsid w:val="00702E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sz w:val="22"/>
      <w:szCs w:val="22"/>
    </w:rPr>
  </w:style>
  <w:style w:type="character" w:customStyle="1" w:styleId="af1">
    <w:name w:val="Нет"/>
    <w:rsid w:val="00702E2D"/>
  </w:style>
  <w:style w:type="table" w:styleId="af2">
    <w:name w:val="Table Grid"/>
    <w:basedOn w:val="a1"/>
    <w:uiPriority w:val="39"/>
    <w:rsid w:val="00702E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k.dagestanschool.ru/?section_id=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Priemnaya</cp:lastModifiedBy>
  <cp:revision>2</cp:revision>
  <cp:lastPrinted>2024-03-06T14:30:00Z</cp:lastPrinted>
  <dcterms:created xsi:type="dcterms:W3CDTF">2025-03-03T07:30:00Z</dcterms:created>
  <dcterms:modified xsi:type="dcterms:W3CDTF">2025-03-03T07:30:00Z</dcterms:modified>
</cp:coreProperties>
</file>