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83" w:rsidRDefault="005801FB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23.03.2020г</w:t>
      </w:r>
    </w:p>
    <w:p w:rsidR="00297383" w:rsidRDefault="005801FB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Понятия «группа», «социум», «групповая динамика», «социальные роли». Виды и типы групп. Фазы развития группы. Классификация групп. Адаптация в группе. </w:t>
      </w:r>
      <w:r>
        <w:rPr>
          <w:rFonts w:ascii="Times New Roman" w:hAnsi="Times New Roman"/>
          <w:b/>
          <w:color w:val="424242"/>
          <w:sz w:val="24"/>
        </w:rPr>
        <w:t xml:space="preserve">  </w:t>
      </w:r>
    </w:p>
    <w:p w:rsidR="00297383" w:rsidRDefault="005801FB">
      <w:pPr>
        <w:pStyle w:val="a0"/>
        <w:ind w:right="3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424242"/>
          <w:sz w:val="24"/>
        </w:rPr>
        <w:t>Группа</w:t>
      </w:r>
      <w:r>
        <w:rPr>
          <w:rFonts w:ascii="Times New Roman" w:hAnsi="Times New Roman"/>
          <w:b/>
          <w:i/>
          <w:color w:val="424242"/>
          <w:sz w:val="24"/>
        </w:rPr>
        <w:t xml:space="preserve"> </w:t>
      </w:r>
      <w:r>
        <w:rPr>
          <w:rFonts w:ascii="Times New Roman" w:hAnsi="Times New Roman"/>
          <w:i/>
          <w:color w:val="424242"/>
          <w:sz w:val="24"/>
        </w:rPr>
        <w:t xml:space="preserve">–  </w:t>
      </w:r>
      <w:r>
        <w:rPr>
          <w:rFonts w:ascii="Times New Roman" w:hAnsi="Times New Roman"/>
          <w:color w:val="424242"/>
          <w:sz w:val="24"/>
        </w:rPr>
        <w:t xml:space="preserve">относительно обособленное объединение определенного количества людей (двое и </w:t>
      </w:r>
      <w:r>
        <w:rPr>
          <w:rFonts w:ascii="Times New Roman" w:hAnsi="Times New Roman"/>
          <w:color w:val="424242"/>
          <w:sz w:val="24"/>
        </w:rPr>
        <w:t>более), взаимодействующих, взаимозависимых и взаимовлияющих друг на друга для достижения конкретных целей, выполняющих разные обязанности, зависящих друг от друга, координирующих совместную деятельность и рассматривающих себя как часть единого целого.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Соци</w:t>
      </w:r>
      <w:r>
        <w:rPr>
          <w:rFonts w:ascii="Times New Roman" w:hAnsi="Times New Roman"/>
          <w:b/>
          <w:color w:val="000000"/>
          <w:sz w:val="24"/>
        </w:rPr>
        <w:t xml:space="preserve">ум  </w:t>
      </w:r>
      <w:r>
        <w:rPr>
          <w:rFonts w:ascii="Times New Roman" w:hAnsi="Times New Roman"/>
          <w:color w:val="000000"/>
          <w:sz w:val="24"/>
        </w:rPr>
        <w:t xml:space="preserve"> -   устойчивая социальная общность, отличающаяся общностью культуры и единством условий жизнедеятельности; социальная среда, с которой контактирует личность. Таким образом, все социальные общности интегрированы в социум.  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В пределах данного социума </w:t>
      </w:r>
      <w:r>
        <w:rPr>
          <w:rFonts w:ascii="Times New Roman" w:hAnsi="Times New Roman"/>
          <w:color w:val="000000"/>
          <w:sz w:val="24"/>
        </w:rPr>
        <w:t>деятельность входящих в него социальных общностей, групп и отдельных индивидов регулируется общими традициями, обычаями, моральными нормами и правовыми законами.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Общество - </w:t>
      </w:r>
      <w:r>
        <w:rPr>
          <w:rFonts w:ascii="Times New Roman" w:hAnsi="Times New Roman"/>
          <w:color w:val="000000"/>
          <w:sz w:val="24"/>
        </w:rPr>
        <w:t>социум как конкретная социальная система, как целостное социальное образование, обл</w:t>
      </w:r>
      <w:r>
        <w:rPr>
          <w:rFonts w:ascii="Times New Roman" w:hAnsi="Times New Roman"/>
          <w:color w:val="000000"/>
          <w:sz w:val="24"/>
        </w:rPr>
        <w:t>адающее экономической и социальной структурой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Социальная группа –</w:t>
      </w:r>
      <w:r>
        <w:rPr>
          <w:rFonts w:ascii="Times New Roman" w:hAnsi="Times New Roman"/>
          <w:color w:val="000000"/>
          <w:sz w:val="24"/>
        </w:rPr>
        <w:t xml:space="preserve"> это совокупность индивидов, взаимодействующих определенным образом на основе разделяемых ожиданий каждого члена группы в отношении других.  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Термин  групповая  динамика используется: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1) для </w:t>
      </w:r>
      <w:r>
        <w:rPr>
          <w:rFonts w:ascii="Times New Roman" w:hAnsi="Times New Roman"/>
          <w:color w:val="000000"/>
          <w:sz w:val="24"/>
        </w:rPr>
        <w:t xml:space="preserve"> обозначения  направления   в  изучении  малых  групп,  основанного   на  принципах  гештальтпсихологии;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2) для  характеристики  процессов,   происходящих  в  группе  по  мере   ее развития и изменения;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3) для  описания  причинно-следственных   связей, объ</w:t>
      </w:r>
      <w:r>
        <w:rPr>
          <w:rFonts w:ascii="Times New Roman" w:hAnsi="Times New Roman"/>
          <w:color w:val="000000"/>
          <w:sz w:val="24"/>
        </w:rPr>
        <w:t>ясняющих эти явления;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4) для  обозначения  совокупности   методических  приемов,  используемых   при  изучении  социальных  установок   и  межличностных  отношений  в   группе6.        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Социальная  роль  —</w:t>
      </w:r>
      <w:r>
        <w:rPr>
          <w:rFonts w:ascii="Times New Roman" w:hAnsi="Times New Roman"/>
          <w:color w:val="000000"/>
          <w:sz w:val="24"/>
        </w:rPr>
        <w:t xml:space="preserve"> модель поведения  человека, объективно заданная со</w:t>
      </w:r>
      <w:r>
        <w:rPr>
          <w:rFonts w:ascii="Times New Roman" w:hAnsi="Times New Roman"/>
          <w:color w:val="000000"/>
          <w:sz w:val="24"/>
        </w:rPr>
        <w:t xml:space="preserve">циальной позицией личности в системе социальных (общественных и личных) отношений. Другими словами, </w:t>
      </w:r>
      <w:r>
        <w:rPr>
          <w:rFonts w:ascii="Times New Roman" w:hAnsi="Times New Roman"/>
          <w:b/>
          <w:color w:val="000000"/>
          <w:sz w:val="24"/>
        </w:rPr>
        <w:t>социальная роль  —</w:t>
      </w:r>
      <w:r>
        <w:rPr>
          <w:rFonts w:ascii="Times New Roman" w:hAnsi="Times New Roman"/>
          <w:color w:val="000000"/>
          <w:sz w:val="24"/>
        </w:rPr>
        <w:t xml:space="preserve"> «поведение, которое ожидается от человека, занимающего определенный статус».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Основными критериями выделения типологий групп могут выступа</w:t>
      </w:r>
      <w:r>
        <w:rPr>
          <w:rFonts w:ascii="Times New Roman" w:hAnsi="Times New Roman"/>
          <w:color w:val="000000"/>
          <w:sz w:val="24"/>
        </w:rPr>
        <w:t>ть:</w:t>
      </w:r>
      <w:r>
        <w:rPr>
          <w:rFonts w:ascii="Times New Roman" w:hAnsi="Times New Roman"/>
          <w:color w:val="000000"/>
          <w:sz w:val="24"/>
        </w:rPr>
        <w:br/>
        <w:t xml:space="preserve">-  </w:t>
      </w:r>
      <w:hyperlink r:id="rId5" w:history="1">
        <w:r>
          <w:rPr>
            <w:rFonts w:ascii="Times New Roman" w:hAnsi="Times New Roman"/>
            <w:color w:val="000000"/>
            <w:sz w:val="24"/>
          </w:rPr>
          <w:t>количество человек в группе</w:t>
        </w:r>
      </w:hyperlink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br/>
        <w:t>- общественный статус;</w:t>
      </w:r>
      <w:r>
        <w:rPr>
          <w:rFonts w:ascii="Times New Roman" w:hAnsi="Times New Roman"/>
          <w:sz w:val="24"/>
        </w:rPr>
        <w:br/>
        <w:t>- уровень развития и т. д.</w:t>
      </w:r>
      <w:r>
        <w:rPr>
          <w:rFonts w:ascii="Times New Roman" w:hAnsi="Times New Roman"/>
          <w:sz w:val="24"/>
        </w:rPr>
        <w:br/>
        <w:t xml:space="preserve">1.  </w:t>
      </w:r>
      <w:r>
        <w:rPr>
          <w:rFonts w:ascii="Times New Roman" w:hAnsi="Times New Roman"/>
          <w:b/>
          <w:i/>
          <w:color w:val="000000"/>
          <w:sz w:val="24"/>
        </w:rPr>
        <w:t>По общественному статусу</w:t>
      </w:r>
      <w:r>
        <w:rPr>
          <w:rFonts w:ascii="Times New Roman" w:hAnsi="Times New Roman"/>
          <w:color w:val="000000"/>
          <w:sz w:val="24"/>
        </w:rPr>
        <w:t>  - на  формальные  и  неформальны</w:t>
      </w:r>
      <w:r>
        <w:rPr>
          <w:rFonts w:ascii="Times New Roman" w:hAnsi="Times New Roman"/>
          <w:color w:val="000000"/>
          <w:sz w:val="24"/>
        </w:rPr>
        <w:t>е,</w:t>
      </w:r>
      <w:r>
        <w:rPr>
          <w:rFonts w:ascii="Times New Roman" w:hAnsi="Times New Roman"/>
          <w:color w:val="000000"/>
          <w:sz w:val="24"/>
        </w:rPr>
        <w:br/>
        <w:t xml:space="preserve">2.  </w:t>
      </w:r>
      <w:r>
        <w:rPr>
          <w:rFonts w:ascii="Times New Roman" w:hAnsi="Times New Roman"/>
          <w:b/>
          <w:i/>
          <w:color w:val="000000"/>
          <w:sz w:val="24"/>
        </w:rPr>
        <w:t>По непосредственности взаимосвязей</w:t>
      </w:r>
      <w:r>
        <w:rPr>
          <w:rFonts w:ascii="Times New Roman" w:hAnsi="Times New Roman"/>
          <w:color w:val="000000"/>
          <w:sz w:val="24"/>
        </w:rPr>
        <w:t>  – на  реальные  и  номинальные,</w:t>
      </w:r>
      <w:r>
        <w:rPr>
          <w:rFonts w:ascii="Times New Roman" w:hAnsi="Times New Roman"/>
          <w:color w:val="000000"/>
          <w:sz w:val="24"/>
        </w:rPr>
        <w:br/>
        <w:t xml:space="preserve">3.  </w:t>
      </w:r>
      <w:r>
        <w:rPr>
          <w:rFonts w:ascii="Times New Roman" w:hAnsi="Times New Roman"/>
          <w:b/>
          <w:i/>
          <w:color w:val="000000"/>
          <w:sz w:val="24"/>
        </w:rPr>
        <w:t>По значимости</w:t>
      </w:r>
      <w:r>
        <w:rPr>
          <w:rFonts w:ascii="Times New Roman" w:hAnsi="Times New Roman"/>
          <w:color w:val="000000"/>
          <w:sz w:val="24"/>
        </w:rPr>
        <w:t>  – на  референтные  группы  и  группы  членства.</w:t>
      </w:r>
      <w:r>
        <w:rPr>
          <w:rFonts w:ascii="Times New Roman" w:hAnsi="Times New Roman"/>
          <w:color w:val="000000"/>
          <w:sz w:val="24"/>
        </w:rPr>
        <w:br/>
        <w:t xml:space="preserve">4.  </w:t>
      </w:r>
      <w:r>
        <w:rPr>
          <w:rFonts w:ascii="Times New Roman" w:hAnsi="Times New Roman"/>
          <w:b/>
          <w:i/>
          <w:color w:val="000000"/>
          <w:sz w:val="24"/>
        </w:rPr>
        <w:t>По уровню развития</w:t>
      </w:r>
      <w:r>
        <w:rPr>
          <w:rFonts w:ascii="Times New Roman" w:hAnsi="Times New Roman"/>
          <w:color w:val="000000"/>
          <w:sz w:val="24"/>
        </w:rPr>
        <w:t xml:space="preserve">  выделяют группы  </w:t>
      </w:r>
      <w:r>
        <w:rPr>
          <w:rFonts w:ascii="Times New Roman" w:hAnsi="Times New Roman"/>
          <w:b/>
          <w:color w:val="000000"/>
          <w:sz w:val="24"/>
        </w:rPr>
        <w:t>неорганизованные</w:t>
      </w:r>
      <w:r>
        <w:rPr>
          <w:rFonts w:ascii="Times New Roman" w:hAnsi="Times New Roman"/>
          <w:color w:val="000000"/>
          <w:sz w:val="24"/>
        </w:rPr>
        <w:t xml:space="preserve">  или  </w:t>
      </w:r>
      <w:r>
        <w:rPr>
          <w:rFonts w:ascii="Times New Roman" w:hAnsi="Times New Roman"/>
          <w:b/>
          <w:color w:val="000000"/>
          <w:sz w:val="24"/>
        </w:rPr>
        <w:t>слабо</w:t>
      </w:r>
      <w:r>
        <w:rPr>
          <w:rFonts w:ascii="Times New Roman" w:hAnsi="Times New Roman"/>
          <w:color w:val="000000"/>
          <w:sz w:val="24"/>
        </w:rPr>
        <w:t xml:space="preserve">  </w:t>
      </w:r>
      <w:r>
        <w:rPr>
          <w:rFonts w:ascii="Times New Roman" w:hAnsi="Times New Roman"/>
          <w:b/>
          <w:color w:val="000000"/>
          <w:sz w:val="24"/>
        </w:rPr>
        <w:t>организованные</w:t>
      </w:r>
      <w:r>
        <w:rPr>
          <w:rFonts w:ascii="Times New Roman" w:hAnsi="Times New Roman"/>
          <w:color w:val="000000"/>
          <w:sz w:val="24"/>
        </w:rPr>
        <w:t xml:space="preserve">, с  </w:t>
      </w:r>
      <w:r>
        <w:rPr>
          <w:rFonts w:ascii="Times New Roman" w:hAnsi="Times New Roman"/>
          <w:b/>
          <w:color w:val="000000"/>
          <w:sz w:val="24"/>
        </w:rPr>
        <w:t>низким</w:t>
      </w:r>
      <w:r>
        <w:rPr>
          <w:rFonts w:ascii="Times New Roman" w:hAnsi="Times New Roman"/>
          <w:color w:val="000000"/>
          <w:sz w:val="24"/>
        </w:rPr>
        <w:t xml:space="preserve">  </w:t>
      </w:r>
      <w:r>
        <w:rPr>
          <w:rFonts w:ascii="Times New Roman" w:hAnsi="Times New Roman"/>
          <w:b/>
          <w:color w:val="000000"/>
          <w:sz w:val="24"/>
        </w:rPr>
        <w:t>индексом</w:t>
      </w:r>
      <w:r>
        <w:rPr>
          <w:rFonts w:ascii="Times New Roman" w:hAnsi="Times New Roman"/>
          <w:color w:val="000000"/>
          <w:sz w:val="24"/>
        </w:rPr>
        <w:t xml:space="preserve">  </w:t>
      </w:r>
      <w:r>
        <w:rPr>
          <w:rFonts w:ascii="Times New Roman" w:hAnsi="Times New Roman"/>
          <w:b/>
          <w:color w:val="000000"/>
          <w:sz w:val="24"/>
        </w:rPr>
        <w:t>сплочённости</w:t>
      </w:r>
      <w:r>
        <w:rPr>
          <w:rFonts w:ascii="Times New Roman" w:hAnsi="Times New Roman"/>
          <w:color w:val="000000"/>
          <w:sz w:val="24"/>
        </w:rPr>
        <w:t xml:space="preserve">, а также  </w:t>
      </w:r>
      <w:r>
        <w:rPr>
          <w:rFonts w:ascii="Times New Roman" w:hAnsi="Times New Roman"/>
          <w:b/>
          <w:color w:val="000000"/>
          <w:sz w:val="24"/>
        </w:rPr>
        <w:t>группы</w:t>
      </w:r>
      <w:r>
        <w:rPr>
          <w:rFonts w:ascii="Times New Roman" w:hAnsi="Times New Roman"/>
          <w:color w:val="000000"/>
          <w:sz w:val="24"/>
        </w:rPr>
        <w:t xml:space="preserve">  </w:t>
      </w:r>
      <w:r>
        <w:rPr>
          <w:rFonts w:ascii="Times New Roman" w:hAnsi="Times New Roman"/>
          <w:b/>
          <w:color w:val="000000"/>
          <w:sz w:val="24"/>
        </w:rPr>
        <w:t>высокого</w:t>
      </w:r>
      <w:r>
        <w:rPr>
          <w:rFonts w:ascii="Times New Roman" w:hAnsi="Times New Roman"/>
          <w:color w:val="000000"/>
          <w:sz w:val="24"/>
        </w:rPr>
        <w:t xml:space="preserve">  </w:t>
      </w:r>
      <w:r>
        <w:rPr>
          <w:rFonts w:ascii="Times New Roman" w:hAnsi="Times New Roman"/>
          <w:b/>
          <w:color w:val="000000"/>
          <w:sz w:val="24"/>
        </w:rPr>
        <w:t>уровня</w:t>
      </w:r>
      <w:r>
        <w:rPr>
          <w:rFonts w:ascii="Times New Roman" w:hAnsi="Times New Roman"/>
          <w:color w:val="000000"/>
          <w:sz w:val="24"/>
        </w:rPr>
        <w:t xml:space="preserve">  </w:t>
      </w:r>
      <w:r>
        <w:rPr>
          <w:rFonts w:ascii="Times New Roman" w:hAnsi="Times New Roman"/>
          <w:b/>
          <w:color w:val="000000"/>
          <w:sz w:val="24"/>
        </w:rPr>
        <w:t>развития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br/>
        <w:t xml:space="preserve">-  </w:t>
      </w:r>
      <w:r>
        <w:rPr>
          <w:rFonts w:ascii="Times New Roman" w:hAnsi="Times New Roman"/>
          <w:i/>
          <w:color w:val="000000"/>
          <w:sz w:val="24"/>
        </w:rPr>
        <w:t>диффузная группа</w:t>
      </w:r>
      <w:r>
        <w:rPr>
          <w:rFonts w:ascii="Times New Roman" w:hAnsi="Times New Roman"/>
          <w:color w:val="000000"/>
          <w:sz w:val="24"/>
        </w:rPr>
        <w:t>  – общность, в которой отсутствует сплочённость как ценностно-ориентационное единство, нет организованной совместной деятельности, способной опосредовать отношения её участников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br/>
        <w:t xml:space="preserve">-  </w:t>
      </w:r>
      <w:r>
        <w:rPr>
          <w:rFonts w:ascii="Times New Roman" w:hAnsi="Times New Roman"/>
          <w:i/>
          <w:color w:val="000000"/>
          <w:sz w:val="24"/>
        </w:rPr>
        <w:t>ассоциация</w:t>
      </w:r>
      <w:r>
        <w:rPr>
          <w:rFonts w:ascii="Times New Roman" w:hAnsi="Times New Roman"/>
          <w:color w:val="000000"/>
          <w:sz w:val="24"/>
        </w:rPr>
        <w:t>  – группа, в которой отсутствуют объединяющая её совместная деятельность, организация и управление, а ценностные ориентации, опосредующие межличностные отношения, проявляются в условиях группового общения.</w:t>
      </w:r>
      <w:r>
        <w:rPr>
          <w:rFonts w:ascii="Times New Roman" w:hAnsi="Times New Roman"/>
          <w:color w:val="000000"/>
          <w:sz w:val="24"/>
        </w:rPr>
        <w:br/>
        <w:t xml:space="preserve">-  </w:t>
      </w:r>
      <w:r>
        <w:rPr>
          <w:rFonts w:ascii="Times New Roman" w:hAnsi="Times New Roman"/>
          <w:i/>
          <w:color w:val="000000"/>
          <w:sz w:val="24"/>
        </w:rPr>
        <w:t>корпорация</w:t>
      </w:r>
      <w:r>
        <w:rPr>
          <w:rFonts w:ascii="Times New Roman" w:hAnsi="Times New Roman"/>
          <w:color w:val="000000"/>
          <w:sz w:val="24"/>
        </w:rPr>
        <w:t>  – организованная гр</w:t>
      </w:r>
      <w:r>
        <w:rPr>
          <w:rFonts w:ascii="Times New Roman" w:hAnsi="Times New Roman"/>
          <w:color w:val="000000"/>
          <w:sz w:val="24"/>
        </w:rPr>
        <w:t xml:space="preserve">уппа, характеризующаяся замкнутостью, максимальной централизацией и авторитарностью руководства, противопоставляющая себя другим </w:t>
      </w:r>
      <w:r>
        <w:rPr>
          <w:rFonts w:ascii="Times New Roman" w:hAnsi="Times New Roman"/>
          <w:color w:val="000000"/>
          <w:sz w:val="24"/>
        </w:rPr>
        <w:lastRenderedPageBreak/>
        <w:t>социальным общностям на основе своих узколичных интересов;</w:t>
      </w:r>
      <w:r>
        <w:rPr>
          <w:rFonts w:ascii="Times New Roman" w:hAnsi="Times New Roman"/>
          <w:color w:val="000000"/>
          <w:sz w:val="24"/>
        </w:rPr>
        <w:br/>
        <w:t xml:space="preserve">-  </w:t>
      </w:r>
      <w:r>
        <w:rPr>
          <w:rFonts w:ascii="Times New Roman" w:hAnsi="Times New Roman"/>
          <w:i/>
          <w:color w:val="000000"/>
          <w:sz w:val="24"/>
        </w:rPr>
        <w:t>коллектив</w:t>
      </w:r>
      <w:r>
        <w:rPr>
          <w:rFonts w:ascii="Times New Roman" w:hAnsi="Times New Roman"/>
          <w:color w:val="000000"/>
          <w:sz w:val="24"/>
        </w:rPr>
        <w:t xml:space="preserve">  – группа объединённых общими целями и задачами людей, </w:t>
      </w:r>
      <w:r>
        <w:rPr>
          <w:rFonts w:ascii="Times New Roman" w:hAnsi="Times New Roman"/>
          <w:color w:val="000000"/>
          <w:sz w:val="24"/>
        </w:rPr>
        <w:t>достигшая в процессе социально ценной совместной деятельности высокого уровня развития.</w:t>
      </w:r>
      <w:r>
        <w:rPr>
          <w:rFonts w:ascii="Times New Roman" w:hAnsi="Times New Roman"/>
          <w:color w:val="000000"/>
          <w:sz w:val="24"/>
        </w:rPr>
        <w:br/>
        <w:t xml:space="preserve">5.  </w:t>
      </w:r>
      <w:r>
        <w:rPr>
          <w:rFonts w:ascii="Times New Roman" w:hAnsi="Times New Roman"/>
          <w:b/>
          <w:i/>
          <w:color w:val="000000"/>
          <w:sz w:val="24"/>
        </w:rPr>
        <w:t>По количеству человек</w:t>
      </w:r>
      <w:r>
        <w:rPr>
          <w:rFonts w:ascii="Times New Roman" w:hAnsi="Times New Roman"/>
          <w:color w:val="000000"/>
          <w:sz w:val="24"/>
        </w:rPr>
        <w:t xml:space="preserve">  выделяют  </w:t>
      </w:r>
      <w:r>
        <w:rPr>
          <w:rFonts w:ascii="Times New Roman" w:hAnsi="Times New Roman"/>
          <w:b/>
          <w:color w:val="000000"/>
          <w:sz w:val="24"/>
        </w:rPr>
        <w:t>большие</w:t>
      </w:r>
      <w:r>
        <w:rPr>
          <w:rFonts w:ascii="Times New Roman" w:hAnsi="Times New Roman"/>
          <w:color w:val="000000"/>
          <w:sz w:val="24"/>
        </w:rPr>
        <w:t xml:space="preserve">  </w:t>
      </w:r>
      <w:r>
        <w:rPr>
          <w:rFonts w:ascii="Times New Roman" w:hAnsi="Times New Roman"/>
          <w:b/>
          <w:color w:val="000000"/>
          <w:sz w:val="24"/>
        </w:rPr>
        <w:t>группы</w:t>
      </w:r>
      <w:r>
        <w:rPr>
          <w:rFonts w:ascii="Times New Roman" w:hAnsi="Times New Roman"/>
          <w:color w:val="000000"/>
          <w:sz w:val="24"/>
        </w:rPr>
        <w:t xml:space="preserve">,  </w:t>
      </w:r>
      <w:r>
        <w:rPr>
          <w:rFonts w:ascii="Times New Roman" w:hAnsi="Times New Roman"/>
          <w:b/>
          <w:color w:val="000000"/>
          <w:sz w:val="24"/>
        </w:rPr>
        <w:t>малые</w:t>
      </w:r>
      <w:r>
        <w:rPr>
          <w:rFonts w:ascii="Times New Roman" w:hAnsi="Times New Roman"/>
          <w:color w:val="000000"/>
          <w:sz w:val="24"/>
        </w:rPr>
        <w:t xml:space="preserve">  </w:t>
      </w:r>
      <w:r>
        <w:rPr>
          <w:rFonts w:ascii="Times New Roman" w:hAnsi="Times New Roman"/>
          <w:b/>
          <w:color w:val="000000"/>
          <w:sz w:val="24"/>
        </w:rPr>
        <w:t>группы</w:t>
      </w:r>
      <w:r>
        <w:rPr>
          <w:rFonts w:ascii="Times New Roman" w:hAnsi="Times New Roman"/>
          <w:color w:val="000000"/>
          <w:sz w:val="24"/>
        </w:rPr>
        <w:t xml:space="preserve">  и  </w:t>
      </w:r>
      <w:r>
        <w:rPr>
          <w:rFonts w:ascii="Times New Roman" w:hAnsi="Times New Roman"/>
          <w:b/>
          <w:color w:val="000000"/>
          <w:sz w:val="24"/>
        </w:rPr>
        <w:t>микрогруппы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/>
          <w:i/>
          <w:color w:val="000000"/>
          <w:sz w:val="24"/>
        </w:rPr>
        <w:t>Каждая группа имеет свою структуру. Она зависит от:</w:t>
      </w:r>
      <w:r>
        <w:rPr>
          <w:rFonts w:ascii="Times New Roman" w:hAnsi="Times New Roman"/>
          <w:color w:val="000000"/>
          <w:sz w:val="24"/>
        </w:rPr>
        <w:br/>
        <w:t>- Типа группы.</w:t>
      </w:r>
      <w:r>
        <w:rPr>
          <w:rFonts w:ascii="Times New Roman" w:hAnsi="Times New Roman"/>
          <w:color w:val="000000"/>
          <w:sz w:val="24"/>
        </w:rPr>
        <w:br/>
        <w:t>- Размера и сос</w:t>
      </w:r>
      <w:r>
        <w:rPr>
          <w:rFonts w:ascii="Times New Roman" w:hAnsi="Times New Roman"/>
          <w:color w:val="000000"/>
          <w:sz w:val="24"/>
        </w:rPr>
        <w:t>тава группы.</w:t>
      </w:r>
      <w:r>
        <w:rPr>
          <w:rFonts w:ascii="Times New Roman" w:hAnsi="Times New Roman"/>
          <w:color w:val="000000"/>
          <w:sz w:val="24"/>
        </w:rPr>
        <w:br/>
        <w:t>- Статуса группы.</w:t>
      </w:r>
      <w:r>
        <w:rPr>
          <w:rFonts w:ascii="Times New Roman" w:hAnsi="Times New Roman"/>
          <w:color w:val="000000"/>
          <w:sz w:val="24"/>
        </w:rPr>
        <w:br/>
        <w:t>- Ролей в группе.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/>
          <w:i/>
          <w:color w:val="000000"/>
          <w:sz w:val="24"/>
        </w:rPr>
        <w:t>С. Кратохвил выделяет четыре фазы группового развития:</w:t>
      </w:r>
      <w:r>
        <w:rPr>
          <w:rFonts w:ascii="Times New Roman" w:hAnsi="Times New Roman"/>
          <w:b/>
          <w:i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1.  </w:t>
      </w:r>
      <w:r>
        <w:rPr>
          <w:rFonts w:ascii="Times New Roman" w:hAnsi="Times New Roman"/>
          <w:i/>
          <w:color w:val="000000"/>
          <w:sz w:val="24"/>
        </w:rPr>
        <w:t>Первая фаза (ориентация и зависимость)</w:t>
      </w:r>
      <w:r>
        <w:rPr>
          <w:rFonts w:ascii="Times New Roman" w:hAnsi="Times New Roman"/>
          <w:color w:val="000000"/>
          <w:sz w:val="24"/>
        </w:rPr>
        <w:t>. Происходит адаптация к новым людям и ориентация.</w:t>
      </w:r>
      <w:r>
        <w:rPr>
          <w:rFonts w:ascii="Times New Roman" w:hAnsi="Times New Roman"/>
          <w:color w:val="000000"/>
          <w:sz w:val="24"/>
        </w:rPr>
        <w:br/>
        <w:t xml:space="preserve">2.  </w:t>
      </w:r>
      <w:r>
        <w:rPr>
          <w:rFonts w:ascii="Times New Roman" w:hAnsi="Times New Roman"/>
          <w:i/>
          <w:color w:val="000000"/>
          <w:sz w:val="24"/>
        </w:rPr>
        <w:t>Вторая фаза (конфликты и протест)</w:t>
      </w:r>
      <w:r>
        <w:rPr>
          <w:rFonts w:ascii="Times New Roman" w:hAnsi="Times New Roman"/>
          <w:color w:val="000000"/>
          <w:sz w:val="24"/>
        </w:rPr>
        <w:t>. Появляется в тенденц</w:t>
      </w:r>
      <w:r>
        <w:rPr>
          <w:rFonts w:ascii="Times New Roman" w:hAnsi="Times New Roman"/>
          <w:color w:val="000000"/>
          <w:sz w:val="24"/>
        </w:rPr>
        <w:t>иях к самоутверждению, начинается распределение ролей.</w:t>
      </w:r>
      <w:r>
        <w:rPr>
          <w:rFonts w:ascii="Times New Roman" w:hAnsi="Times New Roman"/>
          <w:color w:val="000000"/>
          <w:sz w:val="24"/>
        </w:rPr>
        <w:br/>
        <w:t xml:space="preserve">3.  </w:t>
      </w:r>
      <w:r>
        <w:rPr>
          <w:rFonts w:ascii="Times New Roman" w:hAnsi="Times New Roman"/>
          <w:i/>
          <w:color w:val="000000"/>
          <w:sz w:val="24"/>
        </w:rPr>
        <w:t>Третья фаза (развитие и сотрудничество)</w:t>
      </w:r>
      <w:r>
        <w:rPr>
          <w:rFonts w:ascii="Times New Roman" w:hAnsi="Times New Roman"/>
          <w:color w:val="000000"/>
          <w:sz w:val="24"/>
        </w:rPr>
        <w:t>. Снижается эмоциональная напряженность, уменьшаются число и частота конфликтов.</w:t>
      </w:r>
      <w:r>
        <w:rPr>
          <w:rFonts w:ascii="Times New Roman" w:hAnsi="Times New Roman"/>
          <w:color w:val="000000"/>
          <w:sz w:val="24"/>
        </w:rPr>
        <w:br/>
        <w:t xml:space="preserve">4.  </w:t>
      </w:r>
      <w:r>
        <w:rPr>
          <w:rFonts w:ascii="Times New Roman" w:hAnsi="Times New Roman"/>
          <w:i/>
          <w:color w:val="000000"/>
          <w:sz w:val="24"/>
        </w:rPr>
        <w:t>Четвертая фаза (целенаправленная деятельность)</w:t>
      </w:r>
      <w:r>
        <w:rPr>
          <w:rFonts w:ascii="Times New Roman" w:hAnsi="Times New Roman"/>
          <w:color w:val="000000"/>
          <w:sz w:val="24"/>
        </w:rPr>
        <w:t>. Группа становится рабочим</w:t>
      </w:r>
      <w:r>
        <w:rPr>
          <w:rFonts w:ascii="Times New Roman" w:hAnsi="Times New Roman"/>
          <w:color w:val="000000"/>
          <w:sz w:val="24"/>
        </w:rPr>
        <w:t xml:space="preserve"> коллективом, зрелой социальной системой. 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Социальная адаптация – </w:t>
      </w:r>
      <w:r>
        <w:rPr>
          <w:rFonts w:ascii="Times New Roman" w:hAnsi="Times New Roman"/>
          <w:color w:val="000000"/>
          <w:sz w:val="24"/>
        </w:rPr>
        <w:t>явление, предполагающее «приспособление</w:t>
      </w:r>
    </w:p>
    <w:p w:rsidR="00297383" w:rsidRDefault="005801FB">
      <w:pPr>
        <w:pStyle w:val="a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индивида к условиям социальной среды, формирование адекватной системы отношений с социальными объектами, ролевую пластичность поведения, интеграцию ли</w:t>
      </w:r>
      <w:r>
        <w:rPr>
          <w:rFonts w:ascii="Times New Roman" w:hAnsi="Times New Roman"/>
          <w:color w:val="000000"/>
          <w:sz w:val="24"/>
        </w:rPr>
        <w:t>чности в социальные группы»</w:t>
      </w:r>
    </w:p>
    <w:p w:rsidR="00297383" w:rsidRDefault="005801FB">
      <w:pPr>
        <w:pStyle w:val="a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Процесс социальной адаптации, в связи с этим тезисом, следует рассматривать, прежде всего, как «активно развивающийся». Человек не только адаптируется, но и сам оказывает влияние на себя и свою жизнь. </w:t>
      </w:r>
      <w:r>
        <w:rPr>
          <w:rFonts w:ascii="Times New Roman" w:hAnsi="Times New Roman"/>
          <w:b/>
          <w:color w:val="000000"/>
          <w:sz w:val="24"/>
        </w:rPr>
        <w:t>Личность может адаптировать</w:t>
      </w:r>
      <w:r>
        <w:rPr>
          <w:rFonts w:ascii="Times New Roman" w:hAnsi="Times New Roman"/>
          <w:b/>
          <w:color w:val="000000"/>
          <w:sz w:val="24"/>
        </w:rPr>
        <w:t>ся в группе несколькими способами:</w:t>
      </w:r>
    </w:p>
    <w:p w:rsidR="00297383" w:rsidRDefault="005801FB">
      <w:pPr>
        <w:pStyle w:val="a0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посредством само изменения в соответствии с ключевыми характеристиками группы, ее требованиям и ожиданиями;</w:t>
      </w:r>
    </w:p>
    <w:p w:rsidR="00297383" w:rsidRDefault="005801FB">
      <w:pPr>
        <w:pStyle w:val="a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2) через изменение некоторых характеристик группы в соответствии с личными интенциями (целями, потребностями и мо</w:t>
      </w:r>
      <w:r>
        <w:rPr>
          <w:rFonts w:ascii="Times New Roman" w:hAnsi="Times New Roman"/>
          <w:color w:val="000000"/>
          <w:sz w:val="24"/>
        </w:rPr>
        <w:t xml:space="preserve">тивами); </w:t>
      </w:r>
    </w:p>
    <w:p w:rsidR="00297383" w:rsidRDefault="005801FB">
      <w:pPr>
        <w:pStyle w:val="a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3) на основе относительной самоизоляции в группе может протекать на основе использования личностью механизмов психологической защиты (подавление и вытеснение, регрессия и др.) и рационального решения проблем, возникающих в процессе вхождения в гр</w:t>
      </w:r>
      <w:r>
        <w:rPr>
          <w:rFonts w:ascii="Times New Roman" w:hAnsi="Times New Roman"/>
          <w:color w:val="000000"/>
          <w:sz w:val="24"/>
        </w:rPr>
        <w:t xml:space="preserve">уппу. </w:t>
      </w:r>
    </w:p>
    <w:p w:rsidR="00297383" w:rsidRDefault="00297383">
      <w:pPr>
        <w:pStyle w:val="a4"/>
        <w:jc w:val="center"/>
        <w:rPr>
          <w:rFonts w:ascii="Times New Roman" w:hAnsi="Times New Roman"/>
          <w:sz w:val="24"/>
        </w:rPr>
      </w:pPr>
    </w:p>
    <w:p w:rsidR="00297383" w:rsidRDefault="00297383">
      <w:pPr>
        <w:pStyle w:val="a4"/>
        <w:jc w:val="center"/>
        <w:rPr>
          <w:rFonts w:ascii="Times New Roman" w:hAnsi="Times New Roman"/>
          <w:sz w:val="24"/>
        </w:rPr>
      </w:pPr>
    </w:p>
    <w:p w:rsidR="00297383" w:rsidRDefault="005801FB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30.03.2020г</w:t>
      </w:r>
    </w:p>
    <w:p w:rsidR="00297383" w:rsidRDefault="005801FB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Малая группа. Структура малой группы. Взаимодействие в группе. Структура большой группы.   Виды психологического воздействия. Групповые процессы. Психические свойства личности и межличностные отношения. Типы и формы социальных объедине</w:t>
      </w:r>
      <w:r>
        <w:rPr>
          <w:rFonts w:ascii="Times New Roman" w:hAnsi="Times New Roman"/>
          <w:b/>
          <w:sz w:val="24"/>
        </w:rPr>
        <w:t>ний.</w:t>
      </w:r>
    </w:p>
    <w:p w:rsidR="00297383" w:rsidRDefault="00297383">
      <w:pPr>
        <w:pStyle w:val="a4"/>
        <w:jc w:val="center"/>
        <w:rPr>
          <w:rFonts w:ascii="Times New Roman" w:hAnsi="Times New Roman"/>
          <w:sz w:val="24"/>
        </w:rPr>
      </w:pPr>
    </w:p>
    <w:p w:rsidR="00297383" w:rsidRDefault="005801FB">
      <w:pPr>
        <w:pStyle w:val="a4"/>
        <w:widowControl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353535"/>
          <w:sz w:val="24"/>
        </w:rPr>
        <w:t>Малая группа</w:t>
      </w:r>
      <w:r>
        <w:rPr>
          <w:rFonts w:ascii="Times New Roman" w:hAnsi="Times New Roman"/>
          <w:color w:val="353535"/>
          <w:sz w:val="24"/>
        </w:rPr>
        <w:t>  — это немногочисленная по  составу (от  3 до  35 человек) группа, члены которой объединены общей социальной деятельностью и  находятся в  непосредственном личном общении, что является основой для возникновения эмоциональных отношений, групповых норм и  г</w:t>
      </w:r>
      <w:r>
        <w:rPr>
          <w:rFonts w:ascii="Times New Roman" w:hAnsi="Times New Roman"/>
          <w:color w:val="353535"/>
          <w:sz w:val="24"/>
        </w:rPr>
        <w:t xml:space="preserve">рупповых процессов.  </w:t>
      </w:r>
      <w:r>
        <w:rPr>
          <w:rFonts w:ascii="Times New Roman" w:hAnsi="Times New Roman"/>
          <w:color w:val="424242"/>
          <w:sz w:val="24"/>
        </w:rPr>
        <w:t xml:space="preserve">В социальной психологии выделяются различные классификаций групп. По мнению Ч. Кули все </w:t>
      </w:r>
      <w:r>
        <w:rPr>
          <w:rFonts w:ascii="Times New Roman" w:hAnsi="Times New Roman"/>
          <w:color w:val="424242"/>
          <w:sz w:val="24"/>
        </w:rPr>
        <w:lastRenderedPageBreak/>
        <w:t xml:space="preserve">разнообразие человеческих групп в обществе можно подразделить прежде всего </w:t>
      </w:r>
      <w:r>
        <w:rPr>
          <w:rFonts w:ascii="Times New Roman" w:hAnsi="Times New Roman"/>
          <w:b/>
          <w:color w:val="424242"/>
          <w:sz w:val="24"/>
        </w:rPr>
        <w:t>на первичные и вто ричные группы.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Style w:val="a6"/>
          <w:color w:val="424242"/>
        </w:rPr>
        <w:t xml:space="preserve">Первичные  </w:t>
      </w:r>
      <w:r>
        <w:rPr>
          <w:rFonts w:ascii="Times New Roman" w:hAnsi="Times New Roman"/>
          <w:color w:val="424242"/>
          <w:sz w:val="24"/>
        </w:rPr>
        <w:t xml:space="preserve">- это контактные  </w:t>
      </w:r>
      <w:r>
        <w:rPr>
          <w:rFonts w:ascii="Times New Roman" w:hAnsi="Times New Roman"/>
          <w:i/>
          <w:color w:val="424242"/>
          <w:sz w:val="24"/>
        </w:rPr>
        <w:t>груп пы, </w:t>
      </w:r>
      <w:r>
        <w:rPr>
          <w:rFonts w:ascii="Times New Roman" w:hAnsi="Times New Roman"/>
          <w:i/>
          <w:color w:val="424242"/>
          <w:sz w:val="24"/>
        </w:rPr>
        <w:t xml:space="preserve"> </w:t>
      </w:r>
      <w:r>
        <w:rPr>
          <w:rFonts w:ascii="Times New Roman" w:hAnsi="Times New Roman"/>
          <w:color w:val="424242"/>
          <w:sz w:val="24"/>
        </w:rPr>
        <w:t xml:space="preserve">в которых люди не только взаимодействуют "лицом к лицу", но и тесно объединены эмоциональной близостью. Интимными и продолжительными отношения ми небольшого числа людей (семью, круг близких друзей) 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Style w:val="a6"/>
          <w:color w:val="424242"/>
        </w:rPr>
        <w:t>Вторичные группы</w:t>
      </w:r>
      <w:r>
        <w:rPr>
          <w:rFonts w:ascii="Times New Roman" w:hAnsi="Times New Roman"/>
          <w:color w:val="424242"/>
          <w:sz w:val="24"/>
        </w:rPr>
        <w:t>  - безличное взаимодей ствие их членов,</w:t>
      </w:r>
      <w:r>
        <w:rPr>
          <w:rFonts w:ascii="Times New Roman" w:hAnsi="Times New Roman"/>
          <w:color w:val="424242"/>
          <w:sz w:val="24"/>
        </w:rPr>
        <w:t xml:space="preserve"> которое обусловлено теми или иными офици альными организационными отношениями (инду стриальная организация, профессиональный союз, политическая партия).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424242"/>
          <w:sz w:val="24"/>
        </w:rPr>
        <w:t xml:space="preserve">Группы также подразделяются на </w:t>
      </w:r>
      <w:r>
        <w:rPr>
          <w:rFonts w:ascii="Times New Roman" w:hAnsi="Times New Roman"/>
          <w:b/>
          <w:color w:val="424242"/>
          <w:sz w:val="24"/>
        </w:rPr>
        <w:t xml:space="preserve">формальные и неформаль ные. </w:t>
      </w:r>
      <w:r>
        <w:rPr>
          <w:rFonts w:ascii="Times New Roman" w:hAnsi="Times New Roman"/>
          <w:color w:val="424242"/>
          <w:sz w:val="24"/>
        </w:rPr>
        <w:t>В основу такого деления кладется характер с</w:t>
      </w:r>
      <w:r>
        <w:rPr>
          <w:rFonts w:ascii="Times New Roman" w:hAnsi="Times New Roman"/>
          <w:color w:val="424242"/>
          <w:sz w:val="24"/>
        </w:rPr>
        <w:t xml:space="preserve">труктуры группы. Внешняя регламентация определяет  </w:t>
      </w:r>
      <w:r>
        <w:rPr>
          <w:rStyle w:val="a6"/>
          <w:b w:val="0"/>
          <w:color w:val="424242"/>
        </w:rPr>
        <w:t>формальную (офици альную) структуру группы</w:t>
      </w:r>
      <w:r>
        <w:rPr>
          <w:rFonts w:ascii="Times New Roman" w:hAnsi="Times New Roman"/>
          <w:color w:val="424242"/>
          <w:sz w:val="24"/>
        </w:rPr>
        <w:t>- члены группы должны взаимодействовать друг с другом оп ределенным, предписанным им образом.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424242"/>
          <w:sz w:val="24"/>
        </w:rPr>
        <w:t xml:space="preserve">Большие в количественном от ношении образования людей разделяются на </w:t>
      </w:r>
      <w:r>
        <w:rPr>
          <w:rFonts w:ascii="Times New Roman" w:hAnsi="Times New Roman"/>
          <w:color w:val="424242"/>
          <w:sz w:val="24"/>
        </w:rPr>
        <w:t>два вида: случайно, стихийно возникшие, достаточно кратковременно существующие общности, куда относятся толпа, публика, аудитория, и в точном значении слова социальные группы, т.е. группы, сложившиеся в ходе исторического развития общества, занимающие опре</w:t>
      </w:r>
      <w:r>
        <w:rPr>
          <w:rFonts w:ascii="Times New Roman" w:hAnsi="Times New Roman"/>
          <w:color w:val="424242"/>
          <w:sz w:val="24"/>
        </w:rPr>
        <w:t>делен ное место в системе общественных отношений каждого конкрет ного типа общества и потому долговременные, устойчивые в сво ем существовании. К этому второму виду следует отнести прежде всего социальные классы, различные этнические группы (как их главную</w:t>
      </w:r>
      <w:r>
        <w:rPr>
          <w:rFonts w:ascii="Times New Roman" w:hAnsi="Times New Roman"/>
          <w:color w:val="424242"/>
          <w:sz w:val="24"/>
        </w:rPr>
        <w:t xml:space="preserve"> разновидность — нации), профессиональные группы, по ло-возрастные группы (с этой точки зрения в качестве группы мо гут быть рассмотрены, например, молодежь, женщины, пожилые люди и т.д.).</w:t>
      </w:r>
      <w:r>
        <w:rPr>
          <w:rFonts w:ascii="Times New Roman" w:hAnsi="Times New Roman"/>
          <w:sz w:val="24"/>
        </w:rPr>
        <w:t xml:space="preserve"> 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Виды психологического воздействия</w:t>
      </w:r>
    </w:p>
    <w:p w:rsidR="00297383" w:rsidRDefault="005801FB">
      <w:pPr>
        <w:pStyle w:val="a0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Заражение</w:t>
      </w:r>
      <w:r>
        <w:rPr>
          <w:rFonts w:ascii="Times New Roman" w:hAnsi="Times New Roman"/>
          <w:color w:val="000000"/>
          <w:sz w:val="24"/>
        </w:rPr>
        <w:t>  -  способ эмоциональн</w:t>
      </w:r>
      <w:r>
        <w:rPr>
          <w:rFonts w:ascii="Times New Roman" w:hAnsi="Times New Roman"/>
          <w:color w:val="000000"/>
          <w:sz w:val="24"/>
        </w:rPr>
        <w:t>ого воздействия в условиях непосредственного контакта больших групп людей; бессознательная спонтанная форма воздействия, включающая личность в определенные психические состояния; переживание общего психологического состояния одновременно большим количество</w:t>
      </w:r>
      <w:r>
        <w:rPr>
          <w:rFonts w:ascii="Times New Roman" w:hAnsi="Times New Roman"/>
          <w:color w:val="000000"/>
          <w:sz w:val="24"/>
        </w:rPr>
        <w:t>м людей</w:t>
      </w:r>
    </w:p>
    <w:p w:rsidR="00297383" w:rsidRDefault="005801FB">
      <w:pPr>
        <w:pStyle w:val="a0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Внушение  </w:t>
      </w:r>
      <w:r>
        <w:rPr>
          <w:rFonts w:ascii="Times New Roman" w:hAnsi="Times New Roman"/>
          <w:color w:val="000000"/>
          <w:sz w:val="24"/>
        </w:rPr>
        <w:t xml:space="preserve">- целенаправленное неаргументированное воздействие одного человека на другого или на группу людей. Внушение по общему признанию является одним из самых действенных методов психологического воздействия. </w:t>
      </w:r>
      <w:r>
        <w:rPr>
          <w:rFonts w:ascii="Times New Roman" w:hAnsi="Times New Roman"/>
          <w:b/>
          <w:color w:val="000000"/>
          <w:sz w:val="24"/>
        </w:rPr>
        <w:t>Внушение -</w:t>
      </w:r>
      <w:r>
        <w:rPr>
          <w:rFonts w:ascii="Times New Roman" w:hAnsi="Times New Roman"/>
          <w:color w:val="000000"/>
          <w:sz w:val="24"/>
        </w:rPr>
        <w:t xml:space="preserve"> это активное воздействие </w:t>
      </w:r>
      <w:r>
        <w:rPr>
          <w:rFonts w:ascii="Times New Roman" w:hAnsi="Times New Roman"/>
          <w:color w:val="000000"/>
          <w:sz w:val="24"/>
        </w:rPr>
        <w:t>одного субъекта на другого. Внушение происходит при условиях: авторитетности источника внушения; доверие к источнику внушения; отсутствия сопротивления внушающему воздействию. Внушение осуществляется посредством словесного воздействия на слушателей, готовы</w:t>
      </w:r>
      <w:r>
        <w:rPr>
          <w:rFonts w:ascii="Times New Roman" w:hAnsi="Times New Roman"/>
          <w:color w:val="000000"/>
          <w:sz w:val="24"/>
        </w:rPr>
        <w:t>х получать инструкции, и носит осознанный характер</w:t>
      </w:r>
    </w:p>
    <w:p w:rsidR="00297383" w:rsidRDefault="005801FB">
      <w:pPr>
        <w:pStyle w:val="a0"/>
        <w:numPr>
          <w:ilvl w:val="0"/>
          <w:numId w:val="1"/>
        </w:numPr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Подражание</w:t>
      </w:r>
      <w:r>
        <w:rPr>
          <w:rFonts w:ascii="Times New Roman" w:hAnsi="Times New Roman"/>
          <w:color w:val="000000"/>
          <w:sz w:val="24"/>
        </w:rPr>
        <w:t xml:space="preserve"> - воспроизведение человеком определенных образцов поведения, которые имеют некую эмоциональную окраску. Согласно психологической трактовки, подражание - воспроизведение индивидом черт и образцов</w:t>
      </w:r>
      <w:r>
        <w:rPr>
          <w:rFonts w:ascii="Times New Roman" w:hAnsi="Times New Roman"/>
          <w:color w:val="000000"/>
          <w:sz w:val="24"/>
        </w:rPr>
        <w:t xml:space="preserve"> демонстрируемого поведения.</w:t>
      </w:r>
    </w:p>
    <w:p w:rsidR="00297383" w:rsidRDefault="005801FB">
      <w:pPr>
        <w:pStyle w:val="a0"/>
        <w:numPr>
          <w:ilvl w:val="0"/>
          <w:numId w:val="1"/>
        </w:numPr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Убеждение </w:t>
      </w:r>
      <w:r>
        <w:rPr>
          <w:rFonts w:ascii="Times New Roman" w:hAnsi="Times New Roman"/>
          <w:color w:val="000000"/>
          <w:sz w:val="24"/>
        </w:rPr>
        <w:t>- воздействие на рациональную и эмоциональную сферы личности, система логических доказательств, ориентированных на критически настроенную личность, проявляющую заинтересованность.</w:t>
      </w:r>
    </w:p>
    <w:p w:rsidR="00297383" w:rsidRDefault="005801FB">
      <w:pPr>
        <w:pStyle w:val="a0"/>
        <w:numPr>
          <w:ilvl w:val="0"/>
          <w:numId w:val="1"/>
        </w:numPr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Личность характеризуется уровнем осо</w:t>
      </w:r>
      <w:r>
        <w:rPr>
          <w:rFonts w:ascii="Times New Roman" w:hAnsi="Times New Roman"/>
          <w:color w:val="000000"/>
          <w:sz w:val="24"/>
        </w:rPr>
        <w:t xml:space="preserve">знанности своих отношений и их устойчивостью.В личности существенна не только ее позиция, но и способность к реализации своих отношений. Это зависит от уровня развития творческих </w:t>
      </w:r>
      <w:r>
        <w:rPr>
          <w:rFonts w:ascii="Times New Roman" w:hAnsi="Times New Roman"/>
          <w:color w:val="000000"/>
          <w:sz w:val="24"/>
        </w:rPr>
        <w:lastRenderedPageBreak/>
        <w:t>возможностей человека, его способностей, знаний и умений, его эмоционально-во</w:t>
      </w:r>
      <w:r>
        <w:rPr>
          <w:rFonts w:ascii="Times New Roman" w:hAnsi="Times New Roman"/>
          <w:color w:val="000000"/>
          <w:sz w:val="24"/>
        </w:rPr>
        <w:t>левых и интеллектуальных качеств.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</w:t>
      </w:r>
      <w:r>
        <w:rPr>
          <w:rFonts w:ascii="Times New Roman" w:hAnsi="Times New Roman"/>
          <w:color w:val="000000"/>
          <w:sz w:val="24"/>
        </w:rPr>
        <w:t xml:space="preserve">ве общественного объединения (далее – уставные цели). 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Признаки общественных объединений: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добровольное;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самоуправляемое;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некоммерческое;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негосударственная структура;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действует на основании устава.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Виды </w:t>
      </w:r>
      <w:r>
        <w:rPr>
          <w:rFonts w:ascii="Times New Roman" w:hAnsi="Times New Roman"/>
          <w:color w:val="000000"/>
          <w:sz w:val="24"/>
        </w:rPr>
        <w:t>общественных объединений: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1) в зависимости </w:t>
      </w:r>
      <w:r>
        <w:rPr>
          <w:rFonts w:ascii="Times New Roman" w:hAnsi="Times New Roman"/>
          <w:b/>
          <w:color w:val="000000"/>
          <w:sz w:val="24"/>
        </w:rPr>
        <w:t>от организационно-правовой формы: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общественная организация – основанное на членстве общественное объединение, созданное на основе совместной деятельности для защиты общих интересов и достижения уставных целей объединившихся граждан;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общественное движен</w:t>
      </w:r>
      <w:r>
        <w:rPr>
          <w:rFonts w:ascii="Times New Roman" w:hAnsi="Times New Roman"/>
          <w:color w:val="000000"/>
          <w:sz w:val="24"/>
        </w:rPr>
        <w:t>ие – состоящее из участников и не имеющее членства массовое общественное объединение, преследующее социальные, политические и иные общественно полезные цели, поддерживаемые участниками общественного движения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политическая партия.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2) в зависимости от объем</w:t>
      </w:r>
      <w:r>
        <w:rPr>
          <w:rFonts w:ascii="Times New Roman" w:hAnsi="Times New Roman"/>
          <w:b/>
          <w:color w:val="000000"/>
          <w:sz w:val="24"/>
        </w:rPr>
        <w:t>а прав: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обладающие правами юридического лица (подлежащие государственной регистрации);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не обладающие правами юридического лица (не регистрируемые);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3) в зависимости от территории деятельности: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местные;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региональные;</w:t>
      </w:r>
    </w:p>
    <w:p w:rsidR="00297383" w:rsidRDefault="005801FB">
      <w:pPr>
        <w:pStyle w:val="a0"/>
        <w:numPr>
          <w:ilvl w:val="0"/>
          <w:numId w:val="1"/>
        </w:numPr>
        <w:spacing w:after="120" w:line="33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– межрегиональные;   – общероссийские.</w:t>
      </w:r>
    </w:p>
    <w:p w:rsidR="00297383" w:rsidRDefault="00297383">
      <w:pPr>
        <w:pStyle w:val="a4"/>
        <w:jc w:val="center"/>
        <w:rPr>
          <w:rFonts w:ascii="Times New Roman" w:hAnsi="Times New Roman"/>
          <w:sz w:val="24"/>
        </w:rPr>
      </w:pPr>
    </w:p>
    <w:p w:rsidR="00297383" w:rsidRDefault="00297383">
      <w:pPr>
        <w:pStyle w:val="a4"/>
        <w:jc w:val="center"/>
        <w:rPr>
          <w:rFonts w:ascii="Times New Roman" w:hAnsi="Times New Roman"/>
          <w:sz w:val="24"/>
        </w:rPr>
      </w:pPr>
    </w:p>
    <w:p w:rsidR="00297383" w:rsidRDefault="005801FB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6.04.2020г</w:t>
      </w:r>
    </w:p>
    <w:p w:rsidR="00297383" w:rsidRDefault="005801FB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Социальная психология групп.</w:t>
      </w:r>
    </w:p>
    <w:p w:rsidR="00297383" w:rsidRDefault="005801FB">
      <w:pPr>
        <w:pStyle w:val="2"/>
        <w:spacing w:line="240" w:lineRule="auto"/>
        <w:jc w:val="center"/>
        <w:rPr>
          <w:rFonts w:ascii="Times New Roman" w:hAnsi="Times New Roman"/>
          <w:sz w:val="24"/>
        </w:rPr>
      </w:pPr>
      <w:bookmarkStart w:id="0" w:name="0"/>
      <w:bookmarkEnd w:id="0"/>
      <w:r>
        <w:rPr>
          <w:rFonts w:ascii="Times New Roman" w:hAnsi="Times New Roman"/>
          <w:b w:val="0"/>
          <w:color w:val="333333"/>
          <w:sz w:val="24"/>
        </w:rPr>
        <w:t>Группа в социальной психологии</w:t>
      </w:r>
    </w:p>
    <w:p w:rsidR="00297383" w:rsidRDefault="005801FB">
      <w:pPr>
        <w:pStyle w:val="a0"/>
        <w:spacing w:after="30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666"/>
          <w:sz w:val="24"/>
        </w:rPr>
        <w:t>Социальная психология группы всегда трактовалась по-разному. С одной стороны трактовка опиралась на разнообразные подходы, которые задавались из</w:t>
      </w:r>
      <w:r>
        <w:rPr>
          <w:rFonts w:ascii="Times New Roman" w:hAnsi="Times New Roman"/>
          <w:color w:val="666666"/>
          <w:sz w:val="24"/>
        </w:rPr>
        <w:t>начальной междисциплинарностью социальной психологии, включая т.е. социологической психологическую парадигму. Социальная психология групп и ее понимание может быть выявлено из их анализа, где происходит рассмотрение выделенных посредством социологией социа</w:t>
      </w:r>
      <w:r>
        <w:rPr>
          <w:rFonts w:ascii="Times New Roman" w:hAnsi="Times New Roman"/>
          <w:color w:val="666666"/>
          <w:sz w:val="24"/>
        </w:rPr>
        <w:t>льных групп, в которых определяются черты, в совокупности формирующие группу в качестве психологической общности. Она позволяет каждому участнику группы идентифицировать себя с ней.</w:t>
      </w:r>
    </w:p>
    <w:p w:rsidR="00297383" w:rsidRDefault="005801FB">
      <w:pPr>
        <w:pStyle w:val="a0"/>
        <w:spacing w:after="30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666"/>
          <w:sz w:val="24"/>
        </w:rPr>
        <w:t xml:space="preserve">При определении группы, всегда возникает проблема обозначения ее нижней и </w:t>
      </w:r>
      <w:r>
        <w:rPr>
          <w:rFonts w:ascii="Times New Roman" w:hAnsi="Times New Roman"/>
          <w:color w:val="666666"/>
          <w:sz w:val="24"/>
        </w:rPr>
        <w:t>верхней границы. Так, исследователи спорят, считать ли диаду группой и как (где) определяется верхняя граница. Элементарная группа представляет собой группу, состоящую из 7±2 человек, малая группа может быть представлена коллективом из 30–40 человек. Во гл</w:t>
      </w:r>
      <w:r>
        <w:rPr>
          <w:rFonts w:ascii="Times New Roman" w:hAnsi="Times New Roman"/>
          <w:color w:val="666666"/>
          <w:sz w:val="24"/>
        </w:rPr>
        <w:t>аву характеристик группы становятся параметры срока существования, устойчивости состава, частоты контактов, единообразия в деятельности, фактора структурности и др.</w:t>
      </w:r>
    </w:p>
    <w:p w:rsidR="00297383" w:rsidRDefault="005801FB">
      <w:pPr>
        <w:pStyle w:val="a0"/>
        <w:spacing w:before="300" w:after="30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666"/>
          <w:sz w:val="24"/>
        </w:rPr>
        <w:t>Так, исследователем К. К. Платоновым были выделены несколько видов групп:</w:t>
      </w:r>
    </w:p>
    <w:p w:rsidR="00297383" w:rsidRDefault="005801FB">
      <w:pPr>
        <w:pStyle w:val="a0"/>
        <w:numPr>
          <w:ilvl w:val="0"/>
          <w:numId w:val="2"/>
        </w:numPr>
        <w:tabs>
          <w:tab w:val="left" w:pos="707"/>
        </w:tabs>
        <w:spacing w:before="75" w:after="7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666"/>
          <w:sz w:val="24"/>
        </w:rPr>
        <w:t>ассоциация в виде</w:t>
      </w:r>
      <w:r>
        <w:rPr>
          <w:rFonts w:ascii="Times New Roman" w:hAnsi="Times New Roman"/>
          <w:color w:val="666666"/>
          <w:sz w:val="24"/>
        </w:rPr>
        <w:t xml:space="preserve"> неорганизованной, случайной группы со стихийной структурой и личностными целями деятельности;</w:t>
      </w:r>
    </w:p>
    <w:p w:rsidR="00297383" w:rsidRDefault="005801FB">
      <w:pPr>
        <w:pStyle w:val="a0"/>
        <w:numPr>
          <w:ilvl w:val="0"/>
          <w:numId w:val="2"/>
        </w:numPr>
        <w:tabs>
          <w:tab w:val="left" w:pos="707"/>
        </w:tabs>
        <w:spacing w:before="75" w:after="7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666"/>
          <w:sz w:val="24"/>
        </w:rPr>
        <w:t>корпорация, представленная внутренне организованной группой, которая обладает внутренней структурой и общей деятельностью (цели здесь определяются в качестве лич</w:t>
      </w:r>
      <w:r>
        <w:rPr>
          <w:rFonts w:ascii="Times New Roman" w:hAnsi="Times New Roman"/>
          <w:color w:val="666666"/>
          <w:sz w:val="24"/>
        </w:rPr>
        <w:t>ных через групповые);</w:t>
      </w:r>
    </w:p>
    <w:p w:rsidR="00297383" w:rsidRDefault="005801FB">
      <w:pPr>
        <w:pStyle w:val="a0"/>
        <w:numPr>
          <w:ilvl w:val="0"/>
          <w:numId w:val="2"/>
        </w:numPr>
        <w:tabs>
          <w:tab w:val="left" w:pos="707"/>
        </w:tabs>
        <w:spacing w:before="75" w:after="7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666"/>
          <w:sz w:val="24"/>
        </w:rPr>
        <w:t>коллектив, который характеризуется внутренней структурой и совместной деятельностью (общие цели здесь выносятся за пределы группы).</w:t>
      </w:r>
    </w:p>
    <w:p w:rsidR="00297383" w:rsidRDefault="00297383">
      <w:pPr>
        <w:pStyle w:val="a4"/>
        <w:widowControl/>
        <w:spacing w:line="336" w:lineRule="auto"/>
        <w:jc w:val="center"/>
        <w:rPr>
          <w:rFonts w:ascii="Times New Roman" w:hAnsi="Times New Roman"/>
          <w:sz w:val="24"/>
        </w:rPr>
      </w:pPr>
    </w:p>
    <w:p w:rsidR="00297383" w:rsidRDefault="00297383">
      <w:pPr>
        <w:pStyle w:val="a4"/>
        <w:jc w:val="center"/>
        <w:rPr>
          <w:rFonts w:ascii="Times New Roman" w:hAnsi="Times New Roman"/>
          <w:sz w:val="24"/>
        </w:rPr>
      </w:pPr>
    </w:p>
    <w:p w:rsidR="00297383" w:rsidRDefault="005801FB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13.04-20.04.2020гг</w:t>
      </w:r>
    </w:p>
    <w:p w:rsidR="00297383" w:rsidRDefault="005801FB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Понимание организации как средней социальной группы. Функции и типы структур лече</w:t>
      </w:r>
      <w:r>
        <w:rPr>
          <w:rFonts w:ascii="Times New Roman" w:hAnsi="Times New Roman"/>
          <w:b/>
          <w:sz w:val="24"/>
        </w:rPr>
        <w:t>бного учреждения, как организации.</w:t>
      </w:r>
    </w:p>
    <w:p w:rsidR="00297383" w:rsidRDefault="00297383">
      <w:pPr>
        <w:pStyle w:val="a4"/>
        <w:jc w:val="center"/>
        <w:rPr>
          <w:rFonts w:ascii="Times New Roman" w:hAnsi="Times New Roman"/>
          <w:sz w:val="24"/>
        </w:rPr>
      </w:pPr>
    </w:p>
    <w:p w:rsidR="00297383" w:rsidRDefault="005801F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Понимание организации как средней социальной группы позволяет выявить социально-психологическую специфику данного типа групп. Организации, объединяющие работников в одну структуру, играют важную роль в экономической, пол</w:t>
      </w:r>
      <w:r>
        <w:rPr>
          <w:rFonts w:ascii="Times New Roman" w:hAnsi="Times New Roman"/>
          <w:color w:val="000000"/>
          <w:sz w:val="24"/>
        </w:rPr>
        <w:t>итической, идеологической жизни общества. Их роль проявляется в основном в следующем: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 организациях происходит включение большинства членов общества в совместную социально значимую деятельность.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организациях человек получает возможность работать на </w:t>
      </w:r>
      <w:r>
        <w:rPr>
          <w:rFonts w:ascii="Times New Roman" w:hAnsi="Times New Roman"/>
          <w:color w:val="000000"/>
          <w:sz w:val="24"/>
        </w:rPr>
        <w:t>стременных средствах производства, например на сложных станках с числовым программным управлением.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 процессе овладения специальностью, приобретения профессиональных знаний, умений и навыков формируется субъект общественно – значимой деятельности.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 процес</w:t>
      </w:r>
      <w:r>
        <w:rPr>
          <w:rFonts w:ascii="Times New Roman" w:hAnsi="Times New Roman"/>
          <w:color w:val="000000"/>
          <w:sz w:val="24"/>
        </w:rPr>
        <w:t>се общения в организации происходит формирование целей и ценностей личности, направленных на удовлетворение потребностей общества.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В процессе совместной трудовой деятельности создаются условия для развития творческой активности личности.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Социально организо</w:t>
      </w:r>
      <w:r>
        <w:rPr>
          <w:rFonts w:ascii="Times New Roman" w:hAnsi="Times New Roman"/>
          <w:color w:val="000000"/>
          <w:sz w:val="24"/>
        </w:rPr>
        <w:t>ванная деятельность предполагает возможность коллективного обсуждения и совместного решения вопросов деятельности предприятия, оценки работы должностных лиц, использования гласности, информированности, контроля за их деятельностью.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Группа —</w:t>
      </w:r>
      <w:r>
        <w:rPr>
          <w:rFonts w:ascii="Times New Roman" w:hAnsi="Times New Roman"/>
          <w:color w:val="000000"/>
          <w:sz w:val="24"/>
        </w:rPr>
        <w:t xml:space="preserve"> это коллектив и</w:t>
      </w:r>
      <w:r>
        <w:rPr>
          <w:rFonts w:ascii="Times New Roman" w:hAnsi="Times New Roman"/>
          <w:color w:val="000000"/>
          <w:sz w:val="24"/>
        </w:rPr>
        <w:t xml:space="preserve">з двух и более человек, имеющий общие цели. Рабочие группы могут создаваться руководством для выполнения конкретных функций или могут образовываться самостоятельно. 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Коллектив индивидуальных работников не обязательно автоматически превратится в рабочую гру</w:t>
      </w:r>
      <w:r>
        <w:rPr>
          <w:rFonts w:ascii="Times New Roman" w:hAnsi="Times New Roman"/>
          <w:color w:val="000000"/>
          <w:sz w:val="24"/>
        </w:rPr>
        <w:t>ппу. Для формирования и сплочения рабочей группы должны существовать определенные условия.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Сотрудники должны находиться в достаточно тесном контакте для того, чтобы межличностное общение было легкодоступным.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Выполняемые ими виды работы должны быть связанны</w:t>
      </w:r>
      <w:r>
        <w:rPr>
          <w:rFonts w:ascii="Times New Roman" w:hAnsi="Times New Roman"/>
          <w:color w:val="000000"/>
          <w:sz w:val="24"/>
        </w:rPr>
        <w:t>ми, например, они могут представлять собой части сборочной цепи (как на конвейерной сборке) и выполнять аналогичные виды работ, или они должны иметь общую цель.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Сотрудники должны быть приблизительно одного уровня, без больших различий в статусе, </w:t>
      </w:r>
      <w:r>
        <w:rPr>
          <w:rFonts w:ascii="Times New Roman" w:hAnsi="Times New Roman"/>
          <w:color w:val="000000"/>
          <w:sz w:val="24"/>
        </w:rPr>
        <w:t>квалификации или уровне образования.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Общая численность группы не должна превышать 12 человек.</w:t>
      </w:r>
    </w:p>
    <w:p w:rsidR="00297383" w:rsidRDefault="005801FB">
      <w:pPr>
        <w:pStyle w:val="a0"/>
        <w:numPr>
          <w:ilvl w:val="0"/>
          <w:numId w:val="1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Структура медицинских организаций </w:t>
      </w:r>
      <w:r>
        <w:rPr>
          <w:rFonts w:ascii="Times New Roman" w:hAnsi="Times New Roman"/>
          <w:color w:val="000000"/>
          <w:sz w:val="24"/>
        </w:rPr>
        <w:t>определяется медико-техническим заданием (заданием на проектирование) с учетом их профиля и мощности. Часть подразделений в стр</w:t>
      </w:r>
      <w:r>
        <w:rPr>
          <w:rFonts w:ascii="Times New Roman" w:hAnsi="Times New Roman"/>
          <w:color w:val="000000"/>
          <w:sz w:val="24"/>
        </w:rPr>
        <w:t>уктуре медицинской организации может отсутствовать при передаче соответствующих функций централизованным организациям (диагностический центр, центральное стерилизационное отделение, лабораторный центр, прачечная, пищеблок, клининговая служба, патологоанато</w:t>
      </w:r>
      <w:r>
        <w:rPr>
          <w:rFonts w:ascii="Times New Roman" w:hAnsi="Times New Roman"/>
          <w:color w:val="000000"/>
          <w:sz w:val="24"/>
        </w:rPr>
        <w:t>мическое отделение и др.).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Медицинские организации</w:t>
      </w:r>
      <w:r>
        <w:rPr>
          <w:rFonts w:ascii="Times New Roman" w:hAnsi="Times New Roman"/>
          <w:color w:val="000000"/>
          <w:sz w:val="24"/>
        </w:rPr>
        <w:t>, предназначенные непосредственно для пациентов, подразделяются на две группы: стационарные и амбулаторно-поликлинические. В составе медицинских организаций со стационаром могут быть следующие структурные п</w:t>
      </w:r>
      <w:r>
        <w:rPr>
          <w:rFonts w:ascii="Times New Roman" w:hAnsi="Times New Roman"/>
          <w:color w:val="000000"/>
          <w:sz w:val="24"/>
        </w:rPr>
        <w:t>одразделения: стационары, консультативно-диагностические отделения, лечебные отделения, вспомогательные, хозяйственные, служебно-бытовые, помещения клинических кафедр, дневные стационары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 амбулаторно-поликлиническим организациям относятся:</w:t>
      </w:r>
      <w:r>
        <w:rPr>
          <w:rFonts w:ascii="Times New Roman" w:hAnsi="Times New Roman"/>
          <w:color w:val="000000"/>
          <w:sz w:val="24"/>
        </w:rPr>
        <w:t xml:space="preserve"> фельдшерско-аку</w:t>
      </w:r>
      <w:r>
        <w:rPr>
          <w:rFonts w:ascii="Times New Roman" w:hAnsi="Times New Roman"/>
          <w:color w:val="000000"/>
          <w:sz w:val="24"/>
        </w:rPr>
        <w:t>шерские пункты (ФАП), сельские врачебные амбулатории (СВА), офисы врача общей практики, территориальные, ведомственные и специализированные поликлиники, диспансеры, медицинские центры, центры восстановительного лечения без стационаров.</w:t>
      </w:r>
    </w:p>
    <w:p w:rsidR="00297383" w:rsidRDefault="005801FB">
      <w:pPr>
        <w:pStyle w:val="a0"/>
        <w:numPr>
          <w:ilvl w:val="0"/>
          <w:numId w:val="1"/>
        </w:numPr>
        <w:spacing w:before="225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составе амбулаторн</w:t>
      </w:r>
      <w:r>
        <w:rPr>
          <w:rFonts w:ascii="Times New Roman" w:hAnsi="Times New Roman"/>
          <w:b/>
          <w:color w:val="000000"/>
          <w:sz w:val="24"/>
        </w:rPr>
        <w:t>о-поликлинических организаций м</w:t>
      </w:r>
      <w:r>
        <w:rPr>
          <w:rFonts w:ascii="Times New Roman" w:hAnsi="Times New Roman"/>
          <w:color w:val="000000"/>
          <w:sz w:val="24"/>
        </w:rPr>
        <w:t>огут быть следующие структурные подразделения: отделения амбулаторно-поликлинического приема, консультативно-диагностические, лечебные отделения, дневные стационары, вспомогательные (в т.ч. отделения помощи на дому), хозяйств</w:t>
      </w:r>
      <w:r>
        <w:rPr>
          <w:rFonts w:ascii="Times New Roman" w:hAnsi="Times New Roman"/>
          <w:color w:val="000000"/>
          <w:sz w:val="24"/>
        </w:rPr>
        <w:t>енные, служебно-бытовые.</w:t>
      </w:r>
    </w:p>
    <w:p w:rsidR="00297383" w:rsidRDefault="005801FB">
      <w:pPr>
        <w:pStyle w:val="a0"/>
        <w:spacing w:before="225"/>
        <w:jc w:val="center"/>
        <w:rPr>
          <w:rFonts w:ascii="Times New Roman" w:hAnsi="Times New Roman"/>
          <w:sz w:val="24"/>
        </w:rPr>
      </w:pPr>
      <w:r>
        <w:rPr>
          <w:rStyle w:val="a6"/>
          <w:color w:val="000000"/>
        </w:rPr>
        <w:t>27.04.2020г</w:t>
      </w:r>
    </w:p>
    <w:p w:rsidR="00297383" w:rsidRDefault="005801FB">
      <w:pPr>
        <w:pStyle w:val="a0"/>
        <w:spacing w:before="225"/>
        <w:jc w:val="center"/>
        <w:rPr>
          <w:rFonts w:ascii="Times New Roman" w:hAnsi="Times New Roman"/>
          <w:sz w:val="24"/>
        </w:rPr>
      </w:pPr>
      <w:r>
        <w:rPr>
          <w:rStyle w:val="a6"/>
          <w:color w:val="000000"/>
        </w:rPr>
        <w:lastRenderedPageBreak/>
        <w:t>Понятие термина "психологический климат"Влияние факторов макро-и микросреды на формирование социально-психологического климата. Взаимодействие между медицинскими работниками и пациентом, между врачом и больным, медсестр</w:t>
      </w:r>
      <w:r>
        <w:rPr>
          <w:rStyle w:val="a6"/>
          <w:color w:val="000000"/>
        </w:rPr>
        <w:t>ой и больным.</w:t>
      </w:r>
    </w:p>
    <w:p w:rsidR="00297383" w:rsidRDefault="005801FB">
      <w:pPr>
        <w:pStyle w:val="a0"/>
        <w:spacing w:before="225"/>
        <w:rPr>
          <w:rFonts w:ascii="Times New Roman" w:hAnsi="Times New Roman"/>
          <w:sz w:val="24"/>
        </w:rPr>
      </w:pPr>
      <w:r>
        <w:rPr>
          <w:rStyle w:val="a6"/>
          <w:color w:val="000000"/>
        </w:rPr>
        <w:t>Психологический климат</w:t>
      </w:r>
      <w:r>
        <w:rPr>
          <w:rFonts w:ascii="Times New Roman" w:hAnsi="Times New Roman"/>
          <w:color w:val="000000"/>
          <w:sz w:val="24"/>
        </w:rPr>
        <w:t xml:space="preserve">  – объективно существующее явление. Он создается под влиянием  </w:t>
      </w:r>
      <w:r>
        <w:rPr>
          <w:rFonts w:ascii="Times New Roman" w:hAnsi="Times New Roman"/>
          <w:color w:val="000000"/>
          <w:sz w:val="24"/>
          <w:u w:val="single"/>
        </w:rPr>
        <w:t>двух факторов</w:t>
      </w:r>
      <w:r>
        <w:rPr>
          <w:rFonts w:ascii="Times New Roman" w:hAnsi="Times New Roman"/>
          <w:color w:val="000000"/>
          <w:sz w:val="24"/>
        </w:rPr>
        <w:t xml:space="preserve">. Прежде всего, это  </w:t>
      </w:r>
      <w:r>
        <w:rPr>
          <w:rFonts w:ascii="Times New Roman" w:hAnsi="Times New Roman"/>
          <w:color w:val="000000"/>
          <w:sz w:val="24"/>
          <w:u w:val="single"/>
        </w:rPr>
        <w:t>социально-психологическая атмосфера общества в целом.</w:t>
      </w:r>
    </w:p>
    <w:p w:rsidR="00297383" w:rsidRDefault="005801FB">
      <w:pPr>
        <w:pStyle w:val="a0"/>
        <w:spacing w:before="22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u w:val="single"/>
        </w:rPr>
        <w:t xml:space="preserve">Второй фактор – микросоциальные условия:  </w:t>
      </w:r>
      <w:r>
        <w:rPr>
          <w:rFonts w:ascii="Times New Roman" w:hAnsi="Times New Roman"/>
          <w:color w:val="000000"/>
          <w:sz w:val="24"/>
        </w:rPr>
        <w:t xml:space="preserve">специфика функций данного </w:t>
      </w:r>
      <w:r>
        <w:rPr>
          <w:rFonts w:ascii="Times New Roman" w:hAnsi="Times New Roman"/>
          <w:color w:val="000000"/>
          <w:sz w:val="24"/>
        </w:rPr>
        <w:t>коллектива относительно разделения труда в обществе, географические и климатические условия, степень изолированности коллектива от широкой социальной среды, его возрастной и половой состав.</w:t>
      </w:r>
    </w:p>
    <w:p w:rsidR="00297383" w:rsidRDefault="005801FB">
      <w:pPr>
        <w:pStyle w:val="a0"/>
        <w:spacing w:before="22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Оба эти фактора и определяют то состояние коллектива, которое назы</w:t>
      </w:r>
      <w:r>
        <w:rPr>
          <w:rFonts w:ascii="Times New Roman" w:hAnsi="Times New Roman"/>
          <w:color w:val="000000"/>
          <w:sz w:val="24"/>
        </w:rPr>
        <w:t>вают психологическим климатом. Под ним принято понимать эмоционально-психологический настрой коллектива, в котором на эмоциональном уровне отражаются личные и деловые взаимоотношения членов коллектива, определяемые их ценностными ориентациями, моральными н</w:t>
      </w:r>
      <w:r>
        <w:rPr>
          <w:rFonts w:ascii="Times New Roman" w:hAnsi="Times New Roman"/>
          <w:color w:val="000000"/>
          <w:sz w:val="24"/>
        </w:rPr>
        <w:t>ормами и интересами. Психологический климат коллектива создается и проявляется в процессе общения, на фоне которого реализуются групповые потребности, возникают и разрешаются межличностные и групповые конфликты.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Взаимоотношения «врач-пациент»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Деонтология и</w:t>
      </w:r>
      <w:r>
        <w:rPr>
          <w:rFonts w:ascii="Times New Roman" w:hAnsi="Times New Roman"/>
          <w:color w:val="000000"/>
          <w:sz w:val="24"/>
        </w:rPr>
        <w:t xml:space="preserve"> этика врачебной деятельности. Искусство беседы и психологическое воздействие врача на пациента. Залог успешного лечения - взаимоотношения между врачом и пациентом, основанные на доверии, поддержке, понимании, сочувствии, уважении.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Какими бы ни были изыски</w:t>
      </w:r>
      <w:r>
        <w:rPr>
          <w:rFonts w:ascii="Times New Roman" w:hAnsi="Times New Roman"/>
          <w:color w:val="000000"/>
          <w:sz w:val="24"/>
        </w:rPr>
        <w:t xml:space="preserve"> современной медицины, ее технические возможности, человек всегда будет ждать и верить врачу, который сумеет выслушать, одобрить, проявить сострадание.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А. Экзюпери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Моделей общения врача и пациента несколько: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информационная (бесстрастный врач, полностью </w:t>
      </w:r>
      <w:r>
        <w:rPr>
          <w:rFonts w:ascii="Times New Roman" w:hAnsi="Times New Roman"/>
          <w:color w:val="000000"/>
          <w:sz w:val="24"/>
        </w:rPr>
        <w:t>независимый пациент);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интерпретационная (убеждающий врач);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совещательная (доверие и взаимное согласие);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патерналистская (врач-опекун).</w:t>
      </w:r>
    </w:p>
    <w:p w:rsidR="00297383" w:rsidRDefault="005801FB">
      <w:pPr>
        <w:pStyle w:val="a4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Одно из важнейших условий для установления взаимопонимания между врачом и пациентом - ощущение поддержки. Если больной ос</w:t>
      </w:r>
      <w:r>
        <w:rPr>
          <w:rFonts w:ascii="Times New Roman" w:hAnsi="Times New Roman"/>
          <w:color w:val="000000"/>
          <w:sz w:val="24"/>
        </w:rPr>
        <w:t>ознает, что врач намерен помогать, а не заставлять, то он, вероятно, активнее будет участвовать в лечебном процессе. Когда врач проявляет понимание, человек уверен, что его жалобы услышаны, зафиксированы в сознании врача, и тот их обдумывает. Это чувство у</w:t>
      </w:r>
      <w:r>
        <w:rPr>
          <w:rFonts w:ascii="Times New Roman" w:hAnsi="Times New Roman"/>
          <w:color w:val="000000"/>
          <w:sz w:val="24"/>
        </w:rPr>
        <w:t>крепляется, когда врач говорит: “Я Вас слышу и понимаю” - или выражает это взглядом или кивком головы. Уважение подразумевает признание ценности человека как личности. Особенно важно это на этапах сбора анамнеза, когда врач знакомится с обстоятельствами жи</w:t>
      </w:r>
      <w:r>
        <w:rPr>
          <w:rFonts w:ascii="Times New Roman" w:hAnsi="Times New Roman"/>
          <w:color w:val="000000"/>
          <w:sz w:val="24"/>
        </w:rPr>
        <w:t xml:space="preserve">зни пациента. Сочувствие - ключ к установлению сотрудничества с пациентом. Нужно суметь поставить себя на место больного и взглянуть на </w:t>
      </w:r>
      <w:r>
        <w:rPr>
          <w:rFonts w:ascii="Times New Roman" w:hAnsi="Times New Roman"/>
          <w:color w:val="000000"/>
          <w:sz w:val="24"/>
        </w:rPr>
        <w:lastRenderedPageBreak/>
        <w:t>мир его глазами. Важно понимать и учитывать внутреннюю картину заболевания - все то, что испытывает и переживает пациент</w:t>
      </w:r>
      <w:r>
        <w:rPr>
          <w:rFonts w:ascii="Times New Roman" w:hAnsi="Times New Roman"/>
          <w:color w:val="000000"/>
          <w:sz w:val="24"/>
        </w:rPr>
        <w:t>, не только его местные ощущения, но и общее самочувствие, самонаблюдение, его представление о своей болезни, о ее причинах.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Чтобы сделать общение с пациентом максимально эффективным.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·Попытайтесь узнать причины подсознательной тревоги пациента. Помогите р</w:t>
      </w:r>
      <w:r>
        <w:rPr>
          <w:rFonts w:ascii="Times New Roman" w:hAnsi="Times New Roman"/>
          <w:color w:val="000000"/>
          <w:sz w:val="24"/>
        </w:rPr>
        <w:t>азобраться в них, переводя проблему на уровень сознания.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 Попробуйте дать пациенту конкретные инструкции о том, что делать, к чему стремиться, как себя вести.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 Беседуя с пожилыми людьми, не напоминайте им о возрасте. Разговор должен быть неспешным, вопро</w:t>
      </w:r>
      <w:r>
        <w:rPr>
          <w:rFonts w:ascii="Times New Roman" w:hAnsi="Times New Roman"/>
          <w:color w:val="000000"/>
          <w:sz w:val="24"/>
        </w:rPr>
        <w:t>сы следует задавать конкретные, требующие однозначного ответа.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 Постарайтесь избегать одних лишь устных советов, запишите рекомендации по режиму, диете, медикаментозной терапии на листе бумаги.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 Попробуйте разъяснить необходимость ограничения, по возможн</w:t>
      </w:r>
      <w:r>
        <w:rPr>
          <w:rFonts w:ascii="Times New Roman" w:hAnsi="Times New Roman"/>
          <w:color w:val="000000"/>
          <w:sz w:val="24"/>
        </w:rPr>
        <w:t>ости, контакта с разрушающими психику факторами (избыточная информационная нагрузка, стрессы и так далее).</w:t>
      </w:r>
    </w:p>
    <w:p w:rsidR="00297383" w:rsidRDefault="005801FB">
      <w:pPr>
        <w:pStyle w:val="a0"/>
        <w:spacing w:after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 Постарайтесь убедить пациента, что для сохранения и улучшения здоровья необходим комплексный подход, в том числе немедикаментозные меры. Свежий воз</w:t>
      </w:r>
      <w:r>
        <w:rPr>
          <w:rFonts w:ascii="Times New Roman" w:hAnsi="Times New Roman"/>
          <w:color w:val="000000"/>
          <w:sz w:val="24"/>
        </w:rPr>
        <w:t>дух, лес, солнце - вот лишь некоторые из факторов, способных повлиять на самочувствие.</w:t>
      </w:r>
    </w:p>
    <w:p w:rsidR="00297383" w:rsidRDefault="005801FB">
      <w:pPr>
        <w:pStyle w:val="a4"/>
        <w:widowControl/>
        <w:spacing w:before="225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 контакте между сестрой и больным большое значение имеет личность медсестры. Сестра может любить свою профессию, обладать прекрасными техническими данными и навыками, о</w:t>
      </w:r>
      <w:r>
        <w:rPr>
          <w:rFonts w:ascii="Times New Roman" w:hAnsi="Times New Roman"/>
          <w:color w:val="000000"/>
          <w:sz w:val="24"/>
        </w:rPr>
        <w:t>днако, если она в силу личностных особенностей часто конфликтует с больными, её профессиональные качества не дают должного эффекта. Путь к истинному мастерству всегда долгий и нелегкий. Поэтому необходимо выработать нужный стиль работы и овладеть искусство</w:t>
      </w:r>
      <w:r>
        <w:rPr>
          <w:rFonts w:ascii="Times New Roman" w:hAnsi="Times New Roman"/>
          <w:color w:val="000000"/>
          <w:sz w:val="24"/>
        </w:rPr>
        <w:t>м благоприятного воздействия на больных.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297383" w:rsidRDefault="00297383">
      <w:pPr>
        <w:rPr>
          <w:rFonts w:ascii="Times New Roman" w:hAnsi="Times New Roman"/>
          <w:sz w:val="24"/>
        </w:rPr>
      </w:pPr>
    </w:p>
    <w:sectPr w:rsidR="00297383" w:rsidSect="00297383">
      <w:type w:val="continuous"/>
      <w:pgSz w:w="11906" w:h="16838" w:code="9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63AC0DC"/>
    <w:lvl w:ilvl="0">
      <w:start w:val="1"/>
      <w:numFmt w:val="decimal"/>
      <w:lvlText w:val="%1)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3600" w:hanging="360"/>
      </w:pPr>
    </w:lvl>
  </w:abstractNum>
  <w:abstractNum w:abstractNumId="1">
    <w:nsid w:val="00000002"/>
    <w:multiLevelType w:val="hybridMultilevel"/>
    <w:tmpl w:val="32C2B2D0"/>
    <w:lvl w:ilvl="0" w:tplc="74126CF8">
      <w:start w:val="1"/>
      <w:numFmt w:val="bullet"/>
      <w:lvlText w:val="•"/>
      <w:lvlJc w:val="left"/>
      <w:pPr>
        <w:spacing w:after="0" w:line="240" w:lineRule="auto"/>
        <w:ind w:left="707"/>
      </w:pPr>
      <w:rPr>
        <w:rFonts w:ascii="Times New Roman" w:hAnsi="Times New Roman"/>
      </w:rPr>
    </w:lvl>
    <w:lvl w:ilvl="1" w:tplc="C220D10E">
      <w:start w:val="1"/>
      <w:numFmt w:val="bullet"/>
      <w:lvlText w:val="•"/>
      <w:lvlJc w:val="left"/>
      <w:pPr>
        <w:spacing w:after="0" w:line="240" w:lineRule="auto"/>
        <w:ind w:left="1414" w:hanging="283"/>
      </w:pPr>
      <w:rPr>
        <w:rFonts w:ascii="Times New Roman" w:hAnsi="Times New Roman"/>
      </w:rPr>
    </w:lvl>
    <w:lvl w:ilvl="2" w:tplc="87D4635A">
      <w:start w:val="1"/>
      <w:numFmt w:val="bullet"/>
      <w:lvlText w:val="•"/>
      <w:lvlJc w:val="left"/>
      <w:pPr>
        <w:spacing w:after="0" w:line="240" w:lineRule="auto"/>
        <w:ind w:left="2121" w:hanging="283"/>
      </w:pPr>
      <w:rPr>
        <w:rFonts w:ascii="Times New Roman" w:hAnsi="Times New Roman"/>
      </w:rPr>
    </w:lvl>
    <w:lvl w:ilvl="3" w:tplc="043AA22A">
      <w:start w:val="1"/>
      <w:numFmt w:val="bullet"/>
      <w:lvlText w:val="•"/>
      <w:lvlJc w:val="left"/>
      <w:pPr>
        <w:spacing w:after="0" w:line="240" w:lineRule="auto"/>
        <w:ind w:left="2828" w:hanging="283"/>
      </w:pPr>
      <w:rPr>
        <w:rFonts w:ascii="Times New Roman" w:hAnsi="Times New Roman"/>
      </w:rPr>
    </w:lvl>
    <w:lvl w:ilvl="4" w:tplc="B14681D8">
      <w:start w:val="1"/>
      <w:numFmt w:val="bullet"/>
      <w:lvlText w:val="•"/>
      <w:lvlJc w:val="left"/>
      <w:pPr>
        <w:spacing w:after="0" w:line="240" w:lineRule="auto"/>
        <w:ind w:left="3535" w:hanging="283"/>
      </w:pPr>
      <w:rPr>
        <w:rFonts w:ascii="Times New Roman" w:hAnsi="Times New Roman"/>
      </w:rPr>
    </w:lvl>
    <w:lvl w:ilvl="5" w:tplc="D33E86D6">
      <w:start w:val="1"/>
      <w:numFmt w:val="bullet"/>
      <w:lvlText w:val="•"/>
      <w:lvlJc w:val="left"/>
      <w:pPr>
        <w:spacing w:after="0" w:line="240" w:lineRule="auto"/>
        <w:ind w:left="4242" w:hanging="283"/>
      </w:pPr>
      <w:rPr>
        <w:rFonts w:ascii="Times New Roman" w:hAnsi="Times New Roman"/>
      </w:rPr>
    </w:lvl>
    <w:lvl w:ilvl="6" w:tplc="5218EBE0">
      <w:start w:val="1"/>
      <w:numFmt w:val="bullet"/>
      <w:lvlText w:val="•"/>
      <w:lvlJc w:val="left"/>
      <w:pPr>
        <w:spacing w:after="0" w:line="240" w:lineRule="auto"/>
        <w:ind w:left="4949" w:hanging="283"/>
      </w:pPr>
      <w:rPr>
        <w:rFonts w:ascii="Times New Roman" w:hAnsi="Times New Roman"/>
      </w:rPr>
    </w:lvl>
    <w:lvl w:ilvl="7" w:tplc="78500212">
      <w:start w:val="1"/>
      <w:numFmt w:val="bullet"/>
      <w:lvlText w:val="•"/>
      <w:lvlJc w:val="left"/>
      <w:pPr>
        <w:spacing w:after="0" w:line="240" w:lineRule="auto"/>
        <w:ind w:left="5656" w:hanging="283"/>
      </w:pPr>
      <w:rPr>
        <w:rFonts w:ascii="Times New Roman" w:hAnsi="Times New Roman"/>
      </w:rPr>
    </w:lvl>
    <w:lvl w:ilvl="8" w:tplc="B2284F4E">
      <w:start w:val="1"/>
      <w:numFmt w:val="bullet"/>
      <w:lvlText w:val="•"/>
      <w:lvlJc w:val="left"/>
      <w:pPr>
        <w:spacing w:after="0" w:line="240" w:lineRule="auto"/>
        <w:ind w:left="6363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297383"/>
    <w:rsid w:val="00297383"/>
    <w:rsid w:val="0058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7383"/>
  </w:style>
  <w:style w:type="paragraph" w:styleId="2">
    <w:name w:val="heading 2"/>
    <w:next w:val="a0"/>
    <w:rsid w:val="00297383"/>
    <w:pPr>
      <w:keepNext/>
      <w:spacing w:before="240" w:after="120"/>
      <w:outlineLvl w:val="1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???????"/>
    <w:rsid w:val="00297383"/>
    <w:pPr>
      <w:widowControl w:val="0"/>
      <w:spacing w:after="0" w:line="240" w:lineRule="auto"/>
    </w:pPr>
  </w:style>
  <w:style w:type="paragraph" w:styleId="a0">
    <w:name w:val="Body Text"/>
    <w:basedOn w:val="a4"/>
    <w:rsid w:val="00297383"/>
    <w:pPr>
      <w:widowControl/>
      <w:spacing w:after="120"/>
    </w:pPr>
  </w:style>
  <w:style w:type="character" w:customStyle="1" w:styleId="LineNumber">
    <w:name w:val="Line Number"/>
    <w:basedOn w:val="a1"/>
    <w:semiHidden/>
    <w:rsid w:val="00297383"/>
  </w:style>
  <w:style w:type="character" w:styleId="a5">
    <w:name w:val="Hyperlink"/>
    <w:rsid w:val="00297383"/>
    <w:rPr>
      <w:color w:val="0000FF"/>
      <w:u w:val="single"/>
    </w:rPr>
  </w:style>
  <w:style w:type="character" w:customStyle="1" w:styleId="a6">
    <w:name w:val="Выделение жирным"/>
    <w:rsid w:val="00297383"/>
    <w:rPr>
      <w:rFonts w:ascii="Times New Roman" w:hAnsi="Times New Roman"/>
      <w:b/>
      <w:sz w:val="24"/>
    </w:rPr>
  </w:style>
  <w:style w:type="table" w:styleId="1">
    <w:name w:val="Table Simple 1"/>
    <w:basedOn w:val="a2"/>
    <w:rsid w:val="002973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mfaq.ru/otchet-o-letnej-ozdorovitelenoj-rabote-v-smeshannoj-doshkoleno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2980</Words>
  <Characters>16991</Characters>
  <Application>Microsoft Office Word</Application>
  <DocSecurity>0</DocSecurity>
  <Lines>141</Lines>
  <Paragraphs>39</Paragraphs>
  <ScaleCrop>false</ScaleCrop>
  <Company/>
  <LinksUpToDate>false</LinksUpToDate>
  <CharactersWithSpaces>19932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2</cp:revision>
  <dcterms:created xsi:type="dcterms:W3CDTF">2020-04-30T14:36:00Z</dcterms:created>
  <dcterms:modified xsi:type="dcterms:W3CDTF">2020-04-30T14:36:00Z</dcterms:modified>
</cp:coreProperties>
</file>