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65B527" w14:textId="47426B63" w:rsidR="000C635C" w:rsidRDefault="000C635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Классификация теплового оборудования по технологическому назначению, источнику теплоты и способы его передачи.</w:t>
      </w:r>
    </w:p>
    <w:p w14:paraId="1EE3A104" w14:textId="77777777" w:rsidR="000C635C" w:rsidRDefault="000C635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Тепловое оборудование для обработки продуктов классифицируется по способу обогрева, технологическому назначению, источникам теплоты.</w:t>
      </w:r>
    </w:p>
    <w:p w14:paraId="1DA4D612" w14:textId="77777777" w:rsidR="000C635C" w:rsidRDefault="000C635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По способу нагрева</w:t>
      </w:r>
      <w:r>
        <w:rPr>
          <w:rFonts w:ascii="Arial" w:hAnsi="Arial" w:cs="Arial"/>
          <w:color w:val="000000"/>
          <w:sz w:val="21"/>
          <w:szCs w:val="21"/>
        </w:rPr>
        <w:t> оборудование подразделяется на оборудование с непосредственным и косвенным обогревом. Непосредственный обогрев – это передача теплоты через разделительную стенку (плита, кипятильник). Косвенный обогрев – это передача теплоты через промежуточную среду (пароводяная рубашка котла).</w:t>
      </w:r>
    </w:p>
    <w:p w14:paraId="57B52C2E" w14:textId="77777777" w:rsidR="000C635C" w:rsidRDefault="000C635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i/>
          <w:iCs/>
          <w:color w:val="000000"/>
          <w:sz w:val="21"/>
          <w:szCs w:val="21"/>
        </w:rPr>
        <w:t>По технологическому назначению </w:t>
      </w:r>
      <w:r>
        <w:rPr>
          <w:rFonts w:ascii="Arial" w:hAnsi="Arial" w:cs="Arial"/>
          <w:color w:val="000000"/>
          <w:sz w:val="21"/>
          <w:szCs w:val="21"/>
        </w:rPr>
        <w:t>тепловое оборудование подразделяется на универсальное (электроплита) и специализированное (кофеварка, пекарский шкаф).</w:t>
      </w:r>
      <w:proofErr w:type="gramEnd"/>
    </w:p>
    <w:p w14:paraId="5C6CD107" w14:textId="77777777" w:rsidR="000C635C" w:rsidRDefault="000C635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В зависимости от источника теплоты </w:t>
      </w:r>
      <w:r>
        <w:rPr>
          <w:rFonts w:ascii="Arial" w:hAnsi="Arial" w:cs="Arial"/>
          <w:color w:val="000000"/>
          <w:sz w:val="21"/>
          <w:szCs w:val="21"/>
        </w:rPr>
        <w:t xml:space="preserve">тепловое оборудование подразделяется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на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электрическое, газовое, огневое и паровое.</w:t>
      </w:r>
    </w:p>
    <w:p w14:paraId="559BDE19" w14:textId="77777777" w:rsidR="000C635C" w:rsidRDefault="000C635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Тепловые аппараты также можно классифицировать по принципу действия – непрерывного и периодического.</w:t>
      </w:r>
    </w:p>
    <w:p w14:paraId="57A435C7" w14:textId="77777777" w:rsidR="000C635C" w:rsidRDefault="000C635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По степени автоматизации тепловое оборудование подразделяется на неавтоматизированное, контроль за которым осуществляет обслуживающий работник, и автоматизированное, где контроль за безопасной работой и режимом тепловой обработки обеспечивается с помощью приборов автоматики теплового аппарата.</w:t>
      </w:r>
      <w:proofErr w:type="gramEnd"/>
    </w:p>
    <w:p w14:paraId="51B0052F" w14:textId="77777777" w:rsidR="000C635C" w:rsidRDefault="000C635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 предприятиях общественного питания тепловое оборудование может использоваться как несекционное, так и секционное модулированное.</w:t>
      </w:r>
    </w:p>
    <w:p w14:paraId="68C3B982" w14:textId="77777777" w:rsidR="000C635C" w:rsidRDefault="000C635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Несекционное оборудование </w:t>
      </w:r>
      <w:r>
        <w:rPr>
          <w:rFonts w:ascii="Arial" w:hAnsi="Arial" w:cs="Arial"/>
          <w:color w:val="000000"/>
          <w:sz w:val="21"/>
          <w:szCs w:val="21"/>
        </w:rPr>
        <w:t>– это оборудование, которое различается по габаритам, конструктивному исполнению и архитектурному оформлению. Такое оборудование предназначено только для индивидуальной установки и работы с ним, без учёта блокировки с другими видами оборудования. Несекционное оборудование для своей установки требует значительных производственных площадей, так как обслуживание такого оборудования осуществляется со всех сторон.</w:t>
      </w:r>
    </w:p>
    <w:p w14:paraId="37B09D79" w14:textId="77777777" w:rsidR="000C635C" w:rsidRDefault="000C635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Секционным модулированным </w:t>
      </w:r>
      <w:r>
        <w:rPr>
          <w:rFonts w:ascii="Arial" w:hAnsi="Arial" w:cs="Arial"/>
          <w:color w:val="000000"/>
          <w:sz w:val="21"/>
          <w:szCs w:val="21"/>
        </w:rPr>
        <w:t>называется оборудование, которое выпускается в виде отдельных секций, из которых можно комплектовать различные технологические линии. Оно имеет единые размеры по длине, ширине и высоте.</w:t>
      </w:r>
    </w:p>
    <w:p w14:paraId="0D95FE5B" w14:textId="77777777" w:rsidR="000C635C" w:rsidRDefault="000C635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Все тепловые аппараты имеют буквенно-цифровую индексацию, первая буква которой соответствует наименованию группы, к которой относится тепловой аппарат, например, котёл – К, плита –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П</w:t>
      </w:r>
      <w:proofErr w:type="gramEnd"/>
      <w:r>
        <w:rPr>
          <w:rFonts w:ascii="Arial" w:hAnsi="Arial" w:cs="Arial"/>
          <w:color w:val="000000"/>
          <w:sz w:val="21"/>
          <w:szCs w:val="21"/>
        </w:rPr>
        <w:t>, шкаф – Ш и др. вторая буква соответствует наименованию вида оборудования: пищеварочный – П, непрерывного действия – Н и др. третья буква соответствует наименованию теплоносителя: электрический – Э, газовый – Г, паровой – П. цифрами обозначают параметры теплового оборудования, например КПП-160 – котёл пищеварочный, паровой, вместимостью 160л.</w:t>
      </w:r>
    </w:p>
    <w:p w14:paraId="4E4BA2E7" w14:textId="77777777" w:rsidR="000C635C" w:rsidRDefault="000C635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14:paraId="46B55A73" w14:textId="77777777" w:rsidR="000C635C" w:rsidRDefault="000C635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Источники теплоты</w:t>
      </w:r>
    </w:p>
    <w:p w14:paraId="365BC226" w14:textId="77777777" w:rsidR="000C635C" w:rsidRDefault="000C635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Топливо и его состав.</w:t>
      </w:r>
      <w:r>
        <w:rPr>
          <w:rFonts w:ascii="Arial" w:hAnsi="Arial" w:cs="Arial"/>
          <w:color w:val="000000"/>
          <w:sz w:val="21"/>
          <w:szCs w:val="21"/>
        </w:rPr>
        <w:t> Топливо – сложное органическое соединение, способное при горении выделять значительное количество тепловой энергии.</w:t>
      </w:r>
    </w:p>
    <w:p w14:paraId="7933F382" w14:textId="77777777" w:rsidR="000C635C" w:rsidRDefault="000C635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По агрегатному состоянию топливо подразделяется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на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твёрдое, жидкое и газообразное. К твёрдому топливу относятся дрова, торф, уголь и горючие сланцы. К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жидкому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– нефть и продукты её переработки – бензин, керосин, мазут и печное топливо. К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газообразному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– природный и искусственный газ.</w:t>
      </w:r>
    </w:p>
    <w:p w14:paraId="5911BBE9" w14:textId="77777777" w:rsidR="000C635C" w:rsidRDefault="000C635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В состав топлива входят горючие (углерод, водород, сера) и негорючие (азот, зола, влага) элементы.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Кислород – негорючий элемент, но поддерживает процесс горения.</w:t>
      </w:r>
    </w:p>
    <w:p w14:paraId="1862B2E3" w14:textId="77777777" w:rsidR="000C635C" w:rsidRDefault="000C635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Дрова имеют низкую температуру сгорания и относятся к местному топливу. Торф – продукт неполного разложения органических веществ растительного происхождения при избытке влаги и очень малом доступе воздуха.</w:t>
      </w:r>
    </w:p>
    <w:p w14:paraId="1D756EC1" w14:textId="77777777" w:rsidR="000C635C" w:rsidRDefault="000C635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Уголь является высококалорийным топливом, имеет большое содержание углерода, малое содержание влаги и незначительное количество летучих веществ.</w:t>
      </w:r>
    </w:p>
    <w:p w14:paraId="3D26B61C" w14:textId="77777777" w:rsidR="000C635C" w:rsidRDefault="000C635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Горючие сланцы – слоистая горная порода, используемая в качестве низкокалорийного топлива; применять их рекомендуется после переработки или вблизи мест добычи.</w:t>
      </w:r>
    </w:p>
    <w:p w14:paraId="11251B67" w14:textId="77777777" w:rsidR="000C635C" w:rsidRDefault="000C635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Основным видом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жидкого топлива, используемого на П.О.П. является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печной мазут. В качестве газообразного топлива используют природные горючие и искусственные газы, которые по своим качествам превосходят все остальные виды. Преимущества газа – высокий КПД, возможность использовать автоматику, газ не загрязнет атмосферу. Недостатки – газ ядовит, поэтому неправильное с ним обращение приводит к несчастным случаям.</w:t>
      </w:r>
    </w:p>
    <w:p w14:paraId="5798FFFB" w14:textId="77777777" w:rsidR="000C635C" w:rsidRDefault="000C635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Электрические нагревательные элементы. </w:t>
      </w:r>
      <w:r>
        <w:rPr>
          <w:rFonts w:ascii="Arial" w:hAnsi="Arial" w:cs="Arial"/>
          <w:color w:val="000000"/>
          <w:sz w:val="21"/>
          <w:szCs w:val="21"/>
        </w:rPr>
        <w:t xml:space="preserve">Работа электрического оборудования основана на преобразовании электрической энергии в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тепловую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с помощью проводника. При этом используется свойство проводников нагреваться при прохождении через них электрического тока.</w:t>
      </w:r>
    </w:p>
    <w:p w14:paraId="23A1178D" w14:textId="77777777" w:rsidR="000C635C" w:rsidRDefault="000C635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В настоящее время в электротепловых аппаратах используют только металлические проводники, изготовленные из нихрома или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фехраля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в виде спирали.</w:t>
      </w:r>
    </w:p>
    <w:p w14:paraId="76114E1E" w14:textId="77777777" w:rsidR="000C635C" w:rsidRDefault="000C635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 конструктивному наполнению электрические нагреватели с металлическим сопротивлением подразделяются на три основные группы: открытые, закрытые (с доступом воздуха) и герметично закрытые (без доступа воздуха).</w:t>
      </w:r>
    </w:p>
    <w:p w14:paraId="10EEC332" w14:textId="77777777" w:rsidR="000C635C" w:rsidRDefault="000C635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Открытые нагревательные элементы</w:t>
      </w:r>
      <w:r>
        <w:rPr>
          <w:rFonts w:ascii="Arial" w:hAnsi="Arial" w:cs="Arial"/>
          <w:color w:val="000000"/>
          <w:sz w:val="21"/>
          <w:szCs w:val="21"/>
        </w:rPr>
        <w:t xml:space="preserve"> представляют собой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нихромовые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спирали, помещенные в керамические бусы или уложенные в пазы керамических панелей. Имеют повышенную опасность, поэтому на П.О.П. практически не используются.</w:t>
      </w:r>
    </w:p>
    <w:p w14:paraId="32C31707" w14:textId="77777777" w:rsidR="000C635C" w:rsidRDefault="000C635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Закрытые нагревательные элементы </w:t>
      </w:r>
      <w:r>
        <w:rPr>
          <w:rFonts w:ascii="Arial" w:hAnsi="Arial" w:cs="Arial"/>
          <w:color w:val="000000"/>
          <w:sz w:val="21"/>
          <w:szCs w:val="21"/>
        </w:rPr>
        <w:t xml:space="preserve">состоят из нагревателей, помещенных в электрозащитную оболочку, которая предохраняет их от механических повреждений. Они применяются в электроплитах 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электросковородах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14:paraId="0157346C" w14:textId="77777777" w:rsidR="000C635C" w:rsidRDefault="000C635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Герметично закрытые трубчатые нагреватели (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ТЭНы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>) </w:t>
      </w:r>
      <w:r>
        <w:rPr>
          <w:rFonts w:ascii="Arial" w:hAnsi="Arial" w:cs="Arial"/>
          <w:color w:val="000000"/>
          <w:sz w:val="21"/>
          <w:szCs w:val="21"/>
        </w:rPr>
        <w:t>получили широкое применение в электрическом оборудовании, используемом на П.О.П.</w:t>
      </w:r>
    </w:p>
    <w:p w14:paraId="0982D4A7" w14:textId="77777777" w:rsidR="000C635C" w:rsidRDefault="000C635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ТЭН выполнен в виде цельнотянутой трубки, изготовленной из углеродистой стали с антикоррозийным покрытием. Внутри трубки находится спираль, запрессованная в изоляцию.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ТЭНы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имеют разную конфигурацию в зависимости от места их установки и конструкции теплового оборудования.</w:t>
      </w:r>
    </w:p>
    <w:p w14:paraId="7B24ADBB" w14:textId="77777777" w:rsidR="000C635C" w:rsidRDefault="000C635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ТЭНы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долговечны и универсальны. Их можно погружать в воду (кипятильник, мармит, пищеварочный котёл), в масло и жир (жаровня, фритюрница), а также помещать в воздухе (жарочная камера, тепловые шкафы).</w:t>
      </w:r>
    </w:p>
    <w:p w14:paraId="4929EAF0" w14:textId="77777777" w:rsidR="000C635C" w:rsidRDefault="000C635C"/>
    <w:sectPr w:rsidR="000C63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35C"/>
    <w:rsid w:val="000C635C"/>
    <w:rsid w:val="003B5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F25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635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635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848</Words>
  <Characters>4838</Characters>
  <Application>Microsoft Office Word</Application>
  <DocSecurity>0</DocSecurity>
  <Lines>40</Lines>
  <Paragraphs>11</Paragraphs>
  <ScaleCrop>false</ScaleCrop>
  <Company/>
  <LinksUpToDate>false</LinksUpToDate>
  <CharactersWithSpaces>5675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79285813776</dc:creator>
  <cp:keywords/>
  <dc:description/>
  <cp:lastModifiedBy>Админ</cp:lastModifiedBy>
  <cp:revision>4</cp:revision>
  <dcterms:created xsi:type="dcterms:W3CDTF">2020-04-30T13:31:00Z</dcterms:created>
  <dcterms:modified xsi:type="dcterms:W3CDTF">2020-04-30T13:31:00Z</dcterms:modified>
</cp:coreProperties>
</file>