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907" w:rsidRDefault="00D21907" w:rsidP="00BB62EC">
      <w:pPr>
        <w:rPr>
          <w:lang w:eastAsia="ru-RU"/>
        </w:rPr>
      </w:pPr>
    </w:p>
    <w:p w:rsidR="00D21907" w:rsidRPr="00D21907" w:rsidRDefault="00D21907" w:rsidP="00D21907">
      <w:pPr>
        <w:pBdr>
          <w:bottom w:val="single" w:sz="6" w:space="0" w:color="4A831B"/>
        </w:pBdr>
        <w:spacing w:before="100" w:beforeAutospacing="1" w:after="100" w:afterAutospacing="1" w:line="240" w:lineRule="auto"/>
        <w:jc w:val="center"/>
        <w:outlineLvl w:val="0"/>
        <w:rPr>
          <w:rFonts w:ascii="Times New Roman" w:eastAsia="Times New Roman" w:hAnsi="Times New Roman" w:cs="Times New Roman"/>
          <w:b/>
          <w:bCs/>
          <w:color w:val="4A831B"/>
          <w:kern w:val="36"/>
          <w:sz w:val="28"/>
          <w:szCs w:val="28"/>
          <w:lang w:eastAsia="ru-RU"/>
        </w:rPr>
      </w:pPr>
      <w:r w:rsidRPr="00D21907">
        <w:rPr>
          <w:rFonts w:ascii="Times New Roman" w:eastAsia="Times New Roman" w:hAnsi="Times New Roman" w:cs="Times New Roman"/>
          <w:b/>
          <w:bCs/>
          <w:color w:val="4A831B"/>
          <w:kern w:val="36"/>
          <w:sz w:val="28"/>
          <w:szCs w:val="28"/>
          <w:lang w:eastAsia="ru-RU"/>
        </w:rPr>
        <w:t>Лекция №1.</w:t>
      </w:r>
    </w:p>
    <w:p w:rsidR="00D21907" w:rsidRPr="00D21907" w:rsidRDefault="00D21907" w:rsidP="00D21907">
      <w:pPr>
        <w:pBdr>
          <w:bottom w:val="single" w:sz="6" w:space="0" w:color="4A831B"/>
        </w:pBdr>
        <w:spacing w:before="100" w:beforeAutospacing="1" w:after="100" w:afterAutospacing="1" w:line="240" w:lineRule="auto"/>
        <w:jc w:val="center"/>
        <w:outlineLvl w:val="0"/>
        <w:rPr>
          <w:rFonts w:ascii="Times New Roman" w:eastAsia="Times New Roman" w:hAnsi="Times New Roman" w:cs="Times New Roman"/>
          <w:b/>
          <w:bCs/>
          <w:color w:val="4A831B"/>
          <w:kern w:val="36"/>
          <w:sz w:val="28"/>
          <w:szCs w:val="28"/>
          <w:lang w:eastAsia="ru-RU"/>
        </w:rPr>
      </w:pPr>
      <w:r w:rsidRPr="00D21907">
        <w:rPr>
          <w:rFonts w:ascii="Times New Roman" w:eastAsia="Times New Roman" w:hAnsi="Times New Roman" w:cs="Times New Roman"/>
          <w:b/>
          <w:bCs/>
          <w:color w:val="4A831B"/>
          <w:kern w:val="36"/>
          <w:sz w:val="28"/>
          <w:szCs w:val="28"/>
          <w:lang w:eastAsia="ru-RU"/>
        </w:rPr>
        <w:t>Серебряный век русской литературы     27.03.2020год.</w:t>
      </w:r>
    </w:p>
    <w:p w:rsidR="00D21907" w:rsidRPr="00D21907" w:rsidRDefault="00D21907" w:rsidP="00D21907">
      <w:pPr>
        <w:spacing w:before="360" w:after="0" w:line="360" w:lineRule="atLeast"/>
        <w:jc w:val="center"/>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Серебряный век русской литературы</w:t>
      </w:r>
      <w:proofErr w:type="gramStart"/>
      <w:r w:rsidRPr="00D21907">
        <w:rPr>
          <w:rFonts w:ascii="Times New Roman" w:eastAsia="Times New Roman" w:hAnsi="Times New Roman" w:cs="Times New Roman"/>
          <w:sz w:val="24"/>
          <w:szCs w:val="24"/>
          <w:lang w:eastAsia="ru-RU"/>
        </w:rPr>
        <w:t>… Т</w:t>
      </w:r>
      <w:proofErr w:type="gramEnd"/>
      <w:r w:rsidRPr="00D21907">
        <w:rPr>
          <w:rFonts w:ascii="Times New Roman" w:eastAsia="Times New Roman" w:hAnsi="Times New Roman" w:cs="Times New Roman"/>
          <w:sz w:val="24"/>
          <w:szCs w:val="24"/>
          <w:lang w:eastAsia="ru-RU"/>
        </w:rPr>
        <w:t>ак принято называть период в истории русской поэзии, который приходится на начало ХХ столетия.</w:t>
      </w:r>
    </w:p>
    <w:p w:rsidR="00D21907" w:rsidRPr="00D21907" w:rsidRDefault="00D21907" w:rsidP="00D21907">
      <w:pPr>
        <w:spacing w:after="0" w:line="240" w:lineRule="auto"/>
        <w:rPr>
          <w:rFonts w:ascii="Times New Roman" w:eastAsia="Times New Roman" w:hAnsi="Times New Roman" w:cs="Times New Roman"/>
          <w:sz w:val="24"/>
          <w:szCs w:val="24"/>
          <w:lang w:eastAsia="ru-RU"/>
        </w:rPr>
      </w:pPr>
      <w:r w:rsidRPr="00D21907">
        <w:rPr>
          <w:rFonts w:ascii="Times New Roman" w:eastAsia="Times New Roman" w:hAnsi="Times New Roman" w:cs="Times New Roman"/>
          <w:noProof/>
          <w:sz w:val="24"/>
          <w:szCs w:val="24"/>
          <w:lang w:eastAsia="ru-RU"/>
        </w:rPr>
        <w:drawing>
          <wp:inline distT="0" distB="0" distL="0" distR="0" wp14:anchorId="50513A23" wp14:editId="573022AF">
            <wp:extent cx="5981700" cy="3505200"/>
            <wp:effectExtent l="0" t="0" r="0" b="0"/>
            <wp:docPr id="1" name="Рисунок 1" descr="Описание: Серебряный век русской литера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Серебряный век русской литератур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3505200"/>
                    </a:xfrm>
                    <a:prstGeom prst="rect">
                      <a:avLst/>
                    </a:prstGeom>
                    <a:noFill/>
                    <a:ln>
                      <a:noFill/>
                    </a:ln>
                  </pic:spPr>
                </pic:pic>
              </a:graphicData>
            </a:graphic>
          </wp:inline>
        </w:drawing>
      </w:r>
    </w:p>
    <w:p w:rsidR="00D21907" w:rsidRPr="00D21907" w:rsidRDefault="00D21907" w:rsidP="00D21907">
      <w:pPr>
        <w:spacing w:before="360" w:after="0" w:line="360" w:lineRule="atLeast"/>
        <w:ind w:firstLine="420"/>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Конкретные хронологические рамки до сих пор не установлены. Над этим спорят многие историки и литераторы со всего мира. Серебряный век русской литературы начинается в 1890-х годах, а заканчивается – в первом десятилетии ХХ века. Именно окончание этого периода и вызывает споры. Одни исследователи считают, что его нужно отнести к 1917 году, другие настаивают на 1921 году. Чем это обосновано? С 1917 года началась Гражданская война, и серебряный век русской литературы как таковой прекратил свое существование. Но в тоже время в 20-е годы продолжали творчество те писатели, которые и создали это явление. Существует и третья категория исследователей, которая утверждает, что окончание серебряного века приходится на период с 1920 по 1930-е годы. Именно тогда свел счеты с жизнью Владимир Маяковский и правительство сделало все для того чтобы усилить идеологический контроль над литературой. Поэтому временные ограничения весьма обширны и составляют приблизительно 30 лет.</w:t>
      </w:r>
    </w:p>
    <w:p w:rsidR="00D21907" w:rsidRPr="00D21907" w:rsidRDefault="00D21907" w:rsidP="00D21907">
      <w:pPr>
        <w:spacing w:before="360" w:after="0" w:line="324" w:lineRule="atLeast"/>
        <w:jc w:val="center"/>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ЛИТЕРАТУРНЫЕ ТЕЧЕНИЯ СЕРЕБРЯНОГО ВЕКА РУССКОЙ ЛИТЕРАТУРЫ</w:t>
      </w:r>
    </w:p>
    <w:p w:rsidR="00D21907" w:rsidRPr="00D21907" w:rsidRDefault="00D21907" w:rsidP="00D21907">
      <w:pPr>
        <w:spacing w:after="0" w:line="240" w:lineRule="auto"/>
        <w:rPr>
          <w:rFonts w:ascii="Times New Roman" w:eastAsia="Times New Roman" w:hAnsi="Times New Roman" w:cs="Times New Roman"/>
          <w:sz w:val="24"/>
          <w:szCs w:val="24"/>
          <w:lang w:eastAsia="ru-RU"/>
        </w:rPr>
      </w:pPr>
      <w:r w:rsidRPr="00D21907">
        <w:rPr>
          <w:rFonts w:ascii="Times New Roman" w:eastAsia="Times New Roman" w:hAnsi="Times New Roman" w:cs="Times New Roman"/>
          <w:noProof/>
          <w:sz w:val="24"/>
          <w:szCs w:val="24"/>
          <w:lang w:eastAsia="ru-RU"/>
        </w:rPr>
        <w:lastRenderedPageBreak/>
        <w:drawing>
          <wp:inline distT="0" distB="0" distL="0" distR="0" wp14:anchorId="6CAF88D6" wp14:editId="25215DD9">
            <wp:extent cx="6210300" cy="3457575"/>
            <wp:effectExtent l="0" t="0" r="0" b="9525"/>
            <wp:docPr id="2" name="Рисунок 2" descr="Описание: ЛИТЕРАТУРНЫЕ ТЕЧЕНИЯ СЕРЕБРЯНОГО ВЕКА РУССКОЙ ЛИТЕРА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ЛИТЕРАТУРНЫЕ ТЕЧЕНИЯ СЕРЕБРЯНОГО ВЕКА РУССКОЙ ЛИТЕРАТУР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3457575"/>
                    </a:xfrm>
                    <a:prstGeom prst="rect">
                      <a:avLst/>
                    </a:prstGeom>
                    <a:noFill/>
                    <a:ln>
                      <a:noFill/>
                    </a:ln>
                  </pic:spPr>
                </pic:pic>
              </a:graphicData>
            </a:graphic>
          </wp:inline>
        </w:drawing>
      </w:r>
    </w:p>
    <w:p w:rsidR="00D21907" w:rsidRPr="00D21907" w:rsidRDefault="00D21907" w:rsidP="00D21907">
      <w:pPr>
        <w:spacing w:before="360" w:after="0" w:line="360" w:lineRule="atLeast"/>
        <w:ind w:firstLine="420"/>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Как и в любом периоде развития русской литературы, серебряный век характеризуется наличием разных литературных течений. Их часто отождествляют с художественными методами. Каждое течение характеризуется наличием общих фундаментальных духовно-эстетических принципов. Писатели объединяются в группировки и школы, каждая из которых имеет собственную программно-эстетическую установку. Литературный процесс развивается, следуя четкой закономерности.</w:t>
      </w:r>
    </w:p>
    <w:p w:rsidR="00D21907" w:rsidRPr="00D21907" w:rsidRDefault="00D21907" w:rsidP="00D21907">
      <w:pPr>
        <w:spacing w:before="360" w:after="0" w:line="324" w:lineRule="atLeast"/>
        <w:jc w:val="center"/>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ДЕКАДЕНСТВО</w:t>
      </w:r>
    </w:p>
    <w:p w:rsidR="00D21907" w:rsidRPr="00D21907" w:rsidRDefault="00D21907" w:rsidP="00D21907">
      <w:pPr>
        <w:spacing w:before="360" w:after="0" w:line="360" w:lineRule="atLeast"/>
        <w:ind w:firstLine="420"/>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В конце 19 столетия люди начинают отказываться от гражданских идеалов, находя их неприемлемыми для себя и общества в целом. Они отказываются верить в разум. Авторы чувствуют это и наполняют свои произведения индивидуалистическими переживаниями героев. Появляется все больше и больше литературных образов, которые выражают социалистическую позицию. Художественная интеллигенция пыталась замаскировать трудности реальной жизни в выдуманном мире. Многие произведения наполнены чертами мистики и нереальности.</w:t>
      </w:r>
    </w:p>
    <w:p w:rsidR="00D21907" w:rsidRPr="00D21907" w:rsidRDefault="00D21907" w:rsidP="00D21907">
      <w:pPr>
        <w:spacing w:before="360" w:after="0" w:line="324" w:lineRule="atLeast"/>
        <w:jc w:val="center"/>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МОДЕРНИЗМ</w:t>
      </w:r>
    </w:p>
    <w:p w:rsidR="00D21907" w:rsidRPr="00D21907" w:rsidRDefault="00D21907" w:rsidP="00D21907">
      <w:pPr>
        <w:spacing w:before="360" w:after="0" w:line="360" w:lineRule="atLeast"/>
        <w:ind w:firstLine="420"/>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 xml:space="preserve">Под этим течением кроются самые разнообразные литературные направления. Но для русской литературы серебряного века характерно проявление абсолютно новых художественно-эстетических качеств. Литераторы стараются расширить рамки реалистического видения жизни. Многие из них хотят найти способ самовыражения. Как и прежде русская литература серебряного века занимала важное место в культурной </w:t>
      </w:r>
      <w:r w:rsidRPr="00D21907">
        <w:rPr>
          <w:rFonts w:ascii="Times New Roman" w:eastAsia="Times New Roman" w:hAnsi="Times New Roman" w:cs="Times New Roman"/>
          <w:sz w:val="24"/>
          <w:szCs w:val="24"/>
          <w:lang w:eastAsia="ru-RU"/>
        </w:rPr>
        <w:lastRenderedPageBreak/>
        <w:t>жизни всего государства. Многие авторы начали объединяться в модернистские сообщества. Они отличались по идейно-художественному облику. Но их объединяет одно – все они видят литературу свободной. Авторы хотят, чтобы она не поддавалась воздействию морально-нравственных и общественных правил.</w:t>
      </w:r>
    </w:p>
    <w:p w:rsidR="00D21907" w:rsidRPr="00D21907" w:rsidRDefault="00D21907" w:rsidP="00D21907">
      <w:pPr>
        <w:spacing w:before="360" w:after="0" w:line="324" w:lineRule="atLeast"/>
        <w:jc w:val="center"/>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СИМВОЛИЗМ</w:t>
      </w:r>
    </w:p>
    <w:p w:rsidR="00D21907" w:rsidRPr="00D21907" w:rsidRDefault="00D21907" w:rsidP="00D21907">
      <w:pPr>
        <w:spacing w:after="0" w:line="240" w:lineRule="auto"/>
        <w:rPr>
          <w:rFonts w:ascii="Times New Roman" w:eastAsia="Times New Roman" w:hAnsi="Times New Roman" w:cs="Times New Roman"/>
          <w:sz w:val="24"/>
          <w:szCs w:val="24"/>
          <w:lang w:eastAsia="ru-RU"/>
        </w:rPr>
      </w:pPr>
      <w:r w:rsidRPr="00D21907">
        <w:rPr>
          <w:rFonts w:ascii="Times New Roman" w:eastAsia="Times New Roman" w:hAnsi="Times New Roman" w:cs="Times New Roman"/>
          <w:noProof/>
          <w:sz w:val="24"/>
          <w:szCs w:val="24"/>
          <w:lang w:eastAsia="ru-RU"/>
        </w:rPr>
        <w:drawing>
          <wp:inline distT="0" distB="0" distL="0" distR="0" wp14:anchorId="0C1A1B16" wp14:editId="608DD8E2">
            <wp:extent cx="5257800" cy="2924175"/>
            <wp:effectExtent l="0" t="0" r="0" b="9525"/>
            <wp:docPr id="3" name="Рисунок 3" descr="Описание: СИМВОЛИЗ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СИМВОЛИЗ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0" cy="2924175"/>
                    </a:xfrm>
                    <a:prstGeom prst="rect">
                      <a:avLst/>
                    </a:prstGeom>
                    <a:noFill/>
                    <a:ln>
                      <a:noFill/>
                    </a:ln>
                  </pic:spPr>
                </pic:pic>
              </a:graphicData>
            </a:graphic>
          </wp:inline>
        </w:drawing>
      </w:r>
    </w:p>
    <w:p w:rsidR="00D21907" w:rsidRPr="00D21907" w:rsidRDefault="00D21907" w:rsidP="00D21907">
      <w:pPr>
        <w:spacing w:before="360" w:after="0" w:line="360" w:lineRule="atLeast"/>
        <w:ind w:firstLine="420"/>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 xml:space="preserve">В конце 1870 годов русской литературе серебряного века присуще такое направление, как символизм. Авторы старались сосредоточиться на художественном выражении и использовали для этого интуитивно постигающие символы и идеи. В ход шли самые изощрённые чувства. Они хотели познать все тайны подсознания и увидеть то, что скрыто от взора обычных людей. В своих произведениях они делают акцент на свечную красоту. Символисты серебряного века выражали неприятие буржуазии. Их произведения пропитаны тоской по духовной свободе. Именно ее так не хватало авторам! Разные писатели воспринимали символизм </w:t>
      </w:r>
      <w:proofErr w:type="gramStart"/>
      <w:r w:rsidRPr="00D21907">
        <w:rPr>
          <w:rFonts w:ascii="Times New Roman" w:eastAsia="Times New Roman" w:hAnsi="Times New Roman" w:cs="Times New Roman"/>
          <w:sz w:val="24"/>
          <w:szCs w:val="24"/>
          <w:lang w:eastAsia="ru-RU"/>
        </w:rPr>
        <w:t>по своему</w:t>
      </w:r>
      <w:proofErr w:type="gramEnd"/>
      <w:r w:rsidRPr="00D21907">
        <w:rPr>
          <w:rFonts w:ascii="Times New Roman" w:eastAsia="Times New Roman" w:hAnsi="Times New Roman" w:cs="Times New Roman"/>
          <w:sz w:val="24"/>
          <w:szCs w:val="24"/>
          <w:lang w:eastAsia="ru-RU"/>
        </w:rPr>
        <w:t>. Одни – как художественное направление. Другие – как теоретическую основу философии. Третьи - как христианское учение. </w:t>
      </w:r>
      <w:r w:rsidRPr="00D21907">
        <w:rPr>
          <w:rFonts w:ascii="Times New Roman" w:eastAsia="Times New Roman" w:hAnsi="Times New Roman" w:cs="Times New Roman"/>
          <w:b/>
          <w:bCs/>
          <w:sz w:val="24"/>
          <w:szCs w:val="24"/>
          <w:lang w:eastAsia="ru-RU"/>
        </w:rPr>
        <w:t>Серебряный век русской литературы представлен множеством символистских произведений.</w:t>
      </w:r>
    </w:p>
    <w:p w:rsidR="00D21907" w:rsidRPr="00D21907" w:rsidRDefault="00D21907" w:rsidP="00D21907">
      <w:pPr>
        <w:spacing w:before="360" w:after="0" w:line="324" w:lineRule="atLeast"/>
        <w:jc w:val="center"/>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АКМЕИЗМ</w:t>
      </w:r>
    </w:p>
    <w:p w:rsidR="00D21907" w:rsidRPr="00D21907" w:rsidRDefault="00D21907" w:rsidP="00D21907">
      <w:pPr>
        <w:spacing w:after="0" w:line="240" w:lineRule="auto"/>
        <w:rPr>
          <w:rFonts w:ascii="Times New Roman" w:eastAsia="Times New Roman" w:hAnsi="Times New Roman" w:cs="Times New Roman"/>
          <w:sz w:val="24"/>
          <w:szCs w:val="24"/>
          <w:lang w:eastAsia="ru-RU"/>
        </w:rPr>
      </w:pPr>
      <w:r w:rsidRPr="00D21907">
        <w:rPr>
          <w:rFonts w:ascii="Times New Roman" w:eastAsia="Times New Roman" w:hAnsi="Times New Roman" w:cs="Times New Roman"/>
          <w:noProof/>
          <w:sz w:val="24"/>
          <w:szCs w:val="24"/>
          <w:lang w:eastAsia="ru-RU"/>
        </w:rPr>
        <w:lastRenderedPageBreak/>
        <w:drawing>
          <wp:inline distT="0" distB="0" distL="0" distR="0" wp14:anchorId="3CC6314A" wp14:editId="1A5DBFE6">
            <wp:extent cx="5543550" cy="3086100"/>
            <wp:effectExtent l="0" t="0" r="0" b="0"/>
            <wp:docPr id="4" name="Рисунок 4" descr="Описание: АКМЕИЗ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АКМЕИЗ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3550" cy="3086100"/>
                    </a:xfrm>
                    <a:prstGeom prst="rect">
                      <a:avLst/>
                    </a:prstGeom>
                    <a:noFill/>
                    <a:ln>
                      <a:noFill/>
                    </a:ln>
                  </pic:spPr>
                </pic:pic>
              </a:graphicData>
            </a:graphic>
          </wp:inline>
        </w:drawing>
      </w:r>
    </w:p>
    <w:p w:rsidR="00D21907" w:rsidRPr="00D21907" w:rsidRDefault="00D21907" w:rsidP="00D21907">
      <w:pPr>
        <w:spacing w:before="360" w:after="0" w:line="360" w:lineRule="atLeast"/>
        <w:ind w:firstLine="420"/>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 xml:space="preserve">В начале 1910 годов авторы стали уходит от стремлений к </w:t>
      </w:r>
      <w:proofErr w:type="gramStart"/>
      <w:r w:rsidRPr="00D21907">
        <w:rPr>
          <w:rFonts w:ascii="Times New Roman" w:eastAsia="Times New Roman" w:hAnsi="Times New Roman" w:cs="Times New Roman"/>
          <w:sz w:val="24"/>
          <w:szCs w:val="24"/>
          <w:lang w:eastAsia="ru-RU"/>
        </w:rPr>
        <w:t>идеальному</w:t>
      </w:r>
      <w:proofErr w:type="gramEnd"/>
      <w:r w:rsidRPr="00D21907">
        <w:rPr>
          <w:rFonts w:ascii="Times New Roman" w:eastAsia="Times New Roman" w:hAnsi="Times New Roman" w:cs="Times New Roman"/>
          <w:sz w:val="24"/>
          <w:szCs w:val="24"/>
          <w:lang w:eastAsia="ru-RU"/>
        </w:rPr>
        <w:t xml:space="preserve">. Их произведения были наделены материальными чертами. Они создали культ действительности, их герои отличались ясным взглядом на происходящее. Но в то же время писатели избегали описания социальных проблем. Авторы боролись за изменение жизни. Акмеизм в русской литературе серебряного века выражался некой обреченностью и грустью. Ему характерны такие черты, как камерность тематики, </w:t>
      </w:r>
      <w:proofErr w:type="spellStart"/>
      <w:r w:rsidRPr="00D21907">
        <w:rPr>
          <w:rFonts w:ascii="Times New Roman" w:eastAsia="Times New Roman" w:hAnsi="Times New Roman" w:cs="Times New Roman"/>
          <w:sz w:val="24"/>
          <w:szCs w:val="24"/>
          <w:lang w:eastAsia="ru-RU"/>
        </w:rPr>
        <w:t>безэмоциональность</w:t>
      </w:r>
      <w:proofErr w:type="spellEnd"/>
      <w:r w:rsidRPr="00D21907">
        <w:rPr>
          <w:rFonts w:ascii="Times New Roman" w:eastAsia="Times New Roman" w:hAnsi="Times New Roman" w:cs="Times New Roman"/>
          <w:sz w:val="24"/>
          <w:szCs w:val="24"/>
          <w:lang w:eastAsia="ru-RU"/>
        </w:rPr>
        <w:t xml:space="preserve"> интонаций и психологические акценты на главных героях. Лирика, эмоциональность, вера в духовность</w:t>
      </w:r>
      <w:proofErr w:type="gramStart"/>
      <w:r w:rsidRPr="00D21907">
        <w:rPr>
          <w:rFonts w:ascii="Times New Roman" w:eastAsia="Times New Roman" w:hAnsi="Times New Roman" w:cs="Times New Roman"/>
          <w:sz w:val="24"/>
          <w:szCs w:val="24"/>
          <w:lang w:eastAsia="ru-RU"/>
        </w:rPr>
        <w:t>… В</w:t>
      </w:r>
      <w:proofErr w:type="gramEnd"/>
      <w:r w:rsidRPr="00D21907">
        <w:rPr>
          <w:rFonts w:ascii="Times New Roman" w:eastAsia="Times New Roman" w:hAnsi="Times New Roman" w:cs="Times New Roman"/>
          <w:sz w:val="24"/>
          <w:szCs w:val="24"/>
          <w:lang w:eastAsia="ru-RU"/>
        </w:rPr>
        <w:t xml:space="preserve">се это свойственно советскому периоду развития литературы. Главная цель акмеистов сводилась к тому, чтобы вернуть образу былую конкретность и брать оковы выдуманной </w:t>
      </w:r>
      <w:proofErr w:type="spellStart"/>
      <w:r w:rsidRPr="00D21907">
        <w:rPr>
          <w:rFonts w:ascii="Times New Roman" w:eastAsia="Times New Roman" w:hAnsi="Times New Roman" w:cs="Times New Roman"/>
          <w:sz w:val="24"/>
          <w:szCs w:val="24"/>
          <w:lang w:eastAsia="ru-RU"/>
        </w:rPr>
        <w:t>зашифрованности</w:t>
      </w:r>
      <w:proofErr w:type="spellEnd"/>
      <w:r w:rsidRPr="00D21907">
        <w:rPr>
          <w:rFonts w:ascii="Times New Roman" w:eastAsia="Times New Roman" w:hAnsi="Times New Roman" w:cs="Times New Roman"/>
          <w:sz w:val="24"/>
          <w:szCs w:val="24"/>
          <w:lang w:eastAsia="ru-RU"/>
        </w:rPr>
        <w:t>.</w:t>
      </w:r>
    </w:p>
    <w:p w:rsidR="00D21907" w:rsidRPr="00D21907" w:rsidRDefault="00D21907" w:rsidP="00D21907">
      <w:pPr>
        <w:spacing w:before="360" w:after="0" w:line="324" w:lineRule="atLeast"/>
        <w:jc w:val="center"/>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ФУТУРИЗМ</w:t>
      </w:r>
    </w:p>
    <w:p w:rsidR="00D21907" w:rsidRPr="00D21907" w:rsidRDefault="00D21907" w:rsidP="00D21907">
      <w:pPr>
        <w:spacing w:before="360" w:after="0" w:line="360" w:lineRule="atLeast"/>
        <w:ind w:firstLine="420"/>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Вслед за акмеизмом в русской литературе серебряного века начало развиваться такое направление, как футуризм. Его можно назвать авангардным, искусством будущего… Авторы стали отрицать традиционную культуру и наделять свои произведения чертами урбанизма и машинной промышленности. Они попытались объединить несочетаемое: документальные материалы и фантастику, экспериментировать с языковым наследием. И, нужно признать, что им это удалось. Главная черта этого периода серебряного века русской литературы является противоречие. Поэты, как и прежде, объединялись в различные группировки. Была провозглашена революция формы. Авторы пытались освободить ее от содержания.</w:t>
      </w:r>
    </w:p>
    <w:p w:rsidR="00CB5797" w:rsidRDefault="00CB5797" w:rsidP="00D21907">
      <w:pPr>
        <w:spacing w:before="360" w:after="0" w:line="324" w:lineRule="atLeast"/>
        <w:jc w:val="center"/>
        <w:rPr>
          <w:rFonts w:ascii="Times New Roman" w:eastAsia="Times New Roman" w:hAnsi="Times New Roman" w:cs="Times New Roman"/>
          <w:sz w:val="24"/>
          <w:szCs w:val="24"/>
          <w:lang w:eastAsia="ru-RU"/>
        </w:rPr>
      </w:pPr>
    </w:p>
    <w:p w:rsidR="00CB5797" w:rsidRDefault="00CB5797" w:rsidP="00D21907">
      <w:pPr>
        <w:spacing w:before="360" w:after="0" w:line="324" w:lineRule="atLeast"/>
        <w:jc w:val="center"/>
        <w:rPr>
          <w:rFonts w:ascii="Times New Roman" w:eastAsia="Times New Roman" w:hAnsi="Times New Roman" w:cs="Times New Roman"/>
          <w:sz w:val="24"/>
          <w:szCs w:val="24"/>
          <w:lang w:eastAsia="ru-RU"/>
        </w:rPr>
      </w:pPr>
    </w:p>
    <w:p w:rsidR="00D21907" w:rsidRPr="00D21907" w:rsidRDefault="00D21907" w:rsidP="00D21907">
      <w:pPr>
        <w:spacing w:before="360" w:after="0" w:line="324" w:lineRule="atLeast"/>
        <w:jc w:val="center"/>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lastRenderedPageBreak/>
        <w:t>Имажинизм</w:t>
      </w:r>
    </w:p>
    <w:p w:rsidR="00D21907" w:rsidRPr="00D21907" w:rsidRDefault="00D21907" w:rsidP="00D21907">
      <w:pPr>
        <w:spacing w:before="360" w:after="0" w:line="360" w:lineRule="atLeast"/>
        <w:ind w:firstLine="420"/>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В русской литературе серебряного века присутствовало и такое направление, как имажинизм. Оно проявлялось в создании нового образа. Основной упор делался на метафору. Авторы старались создать настоящие метафорические цепи. Они сопоставляли самые разнообразные элементы противоположных образов, наделяли слова прямым и переносным значением. Серебряный век русской литературы в этом периоде характеризовался эпатажем и анархическими чертами. Авторы начали уходить от грубости.</w:t>
      </w:r>
    </w:p>
    <w:p w:rsidR="00D21907" w:rsidRPr="00D21907" w:rsidRDefault="00D21907" w:rsidP="00D21907">
      <w:pPr>
        <w:spacing w:before="360" w:after="0" w:line="324" w:lineRule="atLeast"/>
        <w:jc w:val="center"/>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ПРЕДСТАВИТЕЛИ РУССКОЙ ЛИТЕРАТУРЫ СЕРЕБРЯНОГО ВЕКА</w:t>
      </w:r>
    </w:p>
    <w:p w:rsidR="00D21907" w:rsidRPr="00D21907" w:rsidRDefault="00D21907" w:rsidP="00D21907">
      <w:pPr>
        <w:spacing w:before="360" w:after="0" w:line="360" w:lineRule="atLeast"/>
        <w:ind w:firstLine="420"/>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Серебряный век характеризуется неоднородностью и разнообразностью. Особо прослеживается крестьянская тема. Ее можно наблюдать в произведениях таких писателей, как Кольцов, Суриков, Никитин. Но особый всплеск интереса вызвал именно Некрасов. Он создал настоящие зарисовки деревенских пейзажей. Тема крестьянского народа в русской литературе серебряного века обыграна со всех сторон. Авторы рассказывают о трудной судьбе простого народа, о том, как тяжело им приходится работать и насколько безрадостной выглядит их жизнь в перспективе. Особенного внимания заслуживает Николай Клюев, </w:t>
      </w:r>
      <w:hyperlink r:id="rId11" w:history="1">
        <w:r w:rsidRPr="00CB5797">
          <w:rPr>
            <w:rFonts w:ascii="Times New Roman" w:eastAsia="Times New Roman" w:hAnsi="Times New Roman" w:cs="Times New Roman"/>
            <w:sz w:val="24"/>
            <w:szCs w:val="24"/>
            <w:u w:val="single"/>
            <w:lang w:eastAsia="ru-RU"/>
          </w:rPr>
          <w:t>Сергей Есенин</w:t>
        </w:r>
      </w:hyperlink>
      <w:r w:rsidRPr="00D21907">
        <w:rPr>
          <w:rFonts w:ascii="Times New Roman" w:eastAsia="Times New Roman" w:hAnsi="Times New Roman" w:cs="Times New Roman"/>
          <w:sz w:val="24"/>
          <w:szCs w:val="24"/>
          <w:lang w:eastAsia="ru-RU"/>
        </w:rPr>
        <w:t>, Сергей Клычков и другие авторы, которые сами по себе являются выходцами из деревни. Они не замыкались на теме села, а старались поэтизировать деревенский быт, ремесла и окружающую среду. В их произведениях раскрывается и тема многовековой национальной культуры.</w:t>
      </w:r>
    </w:p>
    <w:p w:rsidR="00D21907" w:rsidRPr="00D21907" w:rsidRDefault="00D21907" w:rsidP="00D21907">
      <w:pPr>
        <w:spacing w:before="360" w:after="0" w:line="360" w:lineRule="atLeast"/>
        <w:ind w:firstLine="420"/>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Немалое влияние на развитие русской литературы серебряного века оказала и революция. Крестьянские поэты восприняли ее с большим воодушевлением и полностью отдались ей в рамках творчества. Но в этот период творчество не было на первом месте, оно воспринималось во вторую очередь. Первые позиции были заняты пролетарской поэзией. Она была объявлена передовой. После завершения революции власть перешла к партии большевиков. Они попытались контролировать развитие литературы. Движимые этой идеей, поэты серебряного века одухотворяют революционную борьбу. Они прославляют мощь страны, критикуют все старое и зовут вперед за руководителями партии. Этот период характеризуется воспеванием культа стали и железа. Перелом традиционных крестьянских устоев пережили такие поэты, как Клюев, Клычков и Орешин.</w:t>
      </w:r>
    </w:p>
    <w:p w:rsidR="00D21907" w:rsidRPr="00D21907" w:rsidRDefault="00D21907" w:rsidP="00D21907">
      <w:pPr>
        <w:spacing w:after="0" w:line="240" w:lineRule="auto"/>
        <w:rPr>
          <w:rFonts w:ascii="Times New Roman" w:eastAsia="Times New Roman" w:hAnsi="Times New Roman" w:cs="Times New Roman"/>
          <w:sz w:val="24"/>
          <w:szCs w:val="24"/>
          <w:lang w:eastAsia="ru-RU"/>
        </w:rPr>
      </w:pPr>
      <w:r w:rsidRPr="00D21907">
        <w:rPr>
          <w:rFonts w:ascii="Times New Roman" w:eastAsia="Times New Roman" w:hAnsi="Times New Roman" w:cs="Times New Roman"/>
          <w:noProof/>
          <w:sz w:val="24"/>
          <w:szCs w:val="24"/>
          <w:lang w:eastAsia="ru-RU"/>
        </w:rPr>
        <w:lastRenderedPageBreak/>
        <w:drawing>
          <wp:inline distT="0" distB="0" distL="0" distR="0" wp14:anchorId="19979022" wp14:editId="668116F4">
            <wp:extent cx="5991225" cy="3333750"/>
            <wp:effectExtent l="0" t="0" r="9525" b="0"/>
            <wp:docPr id="5" name="Рисунок 5" descr="Описание: ПРЕДСТАВИТЕЛИ РУССКОЙ ЛИТЕРАТУРЫ СЕРЕБРЯНОГО 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ПРЕДСТАВИТЕЛИ РУССКОЙ ЛИТЕРАТУРЫ СЕРЕБРЯНОГО ВЕК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1225" cy="3333750"/>
                    </a:xfrm>
                    <a:prstGeom prst="rect">
                      <a:avLst/>
                    </a:prstGeom>
                    <a:noFill/>
                    <a:ln>
                      <a:noFill/>
                    </a:ln>
                  </pic:spPr>
                </pic:pic>
              </a:graphicData>
            </a:graphic>
          </wp:inline>
        </w:drawing>
      </w:r>
    </w:p>
    <w:p w:rsidR="00D21907" w:rsidRPr="00D21907" w:rsidRDefault="00D21907" w:rsidP="00D21907">
      <w:pPr>
        <w:spacing w:before="360" w:after="0" w:line="360" w:lineRule="atLeast"/>
        <w:ind w:firstLine="420"/>
        <w:rPr>
          <w:rFonts w:ascii="Times New Roman" w:eastAsia="Times New Roman" w:hAnsi="Times New Roman" w:cs="Times New Roman"/>
          <w:sz w:val="24"/>
          <w:szCs w:val="24"/>
          <w:lang w:eastAsia="ru-RU"/>
        </w:rPr>
      </w:pPr>
      <w:r w:rsidRPr="00D21907">
        <w:rPr>
          <w:rFonts w:ascii="Times New Roman" w:eastAsia="Times New Roman" w:hAnsi="Times New Roman" w:cs="Times New Roman"/>
          <w:sz w:val="24"/>
          <w:szCs w:val="24"/>
          <w:lang w:eastAsia="ru-RU"/>
        </w:rPr>
        <w:t>Серебряный век русской литературы всегда отождествляется с такими авторами, как К. Бальмонт, В. Брюсов, Ф. Сологуб, </w:t>
      </w:r>
      <w:hyperlink r:id="rId13" w:history="1">
        <w:r w:rsidRPr="00D21907">
          <w:rPr>
            <w:rFonts w:ascii="Times New Roman" w:eastAsia="Times New Roman" w:hAnsi="Times New Roman" w:cs="Times New Roman"/>
            <w:color w:val="0000FF"/>
            <w:sz w:val="24"/>
            <w:szCs w:val="24"/>
            <w:u w:val="single"/>
            <w:lang w:eastAsia="ru-RU"/>
          </w:rPr>
          <w:t>В. Маяковский</w:t>
        </w:r>
      </w:hyperlink>
      <w:r w:rsidRPr="00D21907">
        <w:rPr>
          <w:rFonts w:ascii="Times New Roman" w:eastAsia="Times New Roman" w:hAnsi="Times New Roman" w:cs="Times New Roman"/>
          <w:sz w:val="24"/>
          <w:szCs w:val="24"/>
          <w:lang w:eastAsia="ru-RU"/>
        </w:rPr>
        <w:t>, Д. Мережковский, И. Бунин, Н. Гумилев, А. Блок, А. Белый. К этому списку можно добавить М. Кузьмина, А. Ахматову, О. Мандельштама. Не менее значимыми для русской литературы являются фамилии И. Северянина и В. Хлебникова.</w:t>
      </w:r>
    </w:p>
    <w:p w:rsidR="00D21907" w:rsidRPr="00D21907" w:rsidRDefault="00D21907" w:rsidP="00D21907">
      <w:pPr>
        <w:rPr>
          <w:rFonts w:ascii="Times New Roman" w:eastAsia="Calibri" w:hAnsi="Times New Roman" w:cs="Times New Roman"/>
          <w:sz w:val="24"/>
          <w:szCs w:val="24"/>
        </w:rPr>
      </w:pPr>
    </w:p>
    <w:p w:rsidR="00D21907" w:rsidRPr="00D21907" w:rsidRDefault="00D21907" w:rsidP="00D21907">
      <w:pPr>
        <w:rPr>
          <w:rFonts w:ascii="Times New Roman" w:eastAsia="Calibri" w:hAnsi="Times New Roman" w:cs="Times New Roman"/>
          <w:b/>
          <w:sz w:val="24"/>
          <w:szCs w:val="24"/>
        </w:rPr>
      </w:pPr>
      <w:r w:rsidRPr="00D21907">
        <w:rPr>
          <w:rFonts w:ascii="Times New Roman" w:eastAsia="Calibri" w:hAnsi="Times New Roman" w:cs="Times New Roman"/>
          <w:b/>
          <w:sz w:val="24"/>
          <w:szCs w:val="24"/>
        </w:rPr>
        <w:t>Домашнее задание:  выучить лекцию.</w:t>
      </w:r>
    </w:p>
    <w:p w:rsidR="00D21907" w:rsidRDefault="00D21907" w:rsidP="00BB62EC">
      <w:pPr>
        <w:rPr>
          <w:lang w:eastAsia="ru-RU"/>
        </w:rPr>
      </w:pPr>
    </w:p>
    <w:p w:rsidR="00D21907" w:rsidRDefault="00D21907" w:rsidP="00BB62EC">
      <w:pPr>
        <w:rPr>
          <w:lang w:eastAsia="ru-RU"/>
        </w:rPr>
      </w:pPr>
    </w:p>
    <w:p w:rsidR="00CB5797" w:rsidRDefault="00CB5797" w:rsidP="00BB62EC">
      <w:pPr>
        <w:rPr>
          <w:lang w:eastAsia="ru-RU"/>
        </w:rPr>
      </w:pPr>
    </w:p>
    <w:p w:rsidR="00CB5797" w:rsidRDefault="00CB5797" w:rsidP="00BB62EC">
      <w:pPr>
        <w:rPr>
          <w:lang w:eastAsia="ru-RU"/>
        </w:rPr>
      </w:pPr>
    </w:p>
    <w:p w:rsidR="00CB5797" w:rsidRDefault="00CB5797" w:rsidP="00BB62EC">
      <w:pPr>
        <w:rPr>
          <w:lang w:eastAsia="ru-RU"/>
        </w:rPr>
      </w:pPr>
    </w:p>
    <w:p w:rsidR="00CB5797" w:rsidRDefault="00CB5797" w:rsidP="00BB62EC">
      <w:pPr>
        <w:rPr>
          <w:lang w:eastAsia="ru-RU"/>
        </w:rPr>
      </w:pPr>
    </w:p>
    <w:p w:rsidR="00CB5797" w:rsidRDefault="00CB5797" w:rsidP="00BB62EC">
      <w:pPr>
        <w:rPr>
          <w:lang w:eastAsia="ru-RU"/>
        </w:rPr>
      </w:pPr>
    </w:p>
    <w:p w:rsidR="00CB5797" w:rsidRDefault="00CB5797" w:rsidP="00BB62EC">
      <w:pPr>
        <w:rPr>
          <w:lang w:eastAsia="ru-RU"/>
        </w:rPr>
      </w:pPr>
    </w:p>
    <w:p w:rsidR="00CB5797" w:rsidRDefault="00CB5797" w:rsidP="00BB62EC">
      <w:pPr>
        <w:rPr>
          <w:lang w:eastAsia="ru-RU"/>
        </w:rPr>
      </w:pPr>
    </w:p>
    <w:p w:rsidR="00CB5797" w:rsidRDefault="00CB5797" w:rsidP="00BB62EC">
      <w:pPr>
        <w:rPr>
          <w:lang w:eastAsia="ru-RU"/>
        </w:rPr>
      </w:pPr>
    </w:p>
    <w:p w:rsidR="00CB5797" w:rsidRDefault="00CB5797" w:rsidP="00BB62EC">
      <w:pPr>
        <w:rPr>
          <w:lang w:eastAsia="ru-RU"/>
        </w:rPr>
      </w:pPr>
    </w:p>
    <w:p w:rsidR="00CB5797" w:rsidRDefault="00CB5797" w:rsidP="00BB62EC">
      <w:pPr>
        <w:rPr>
          <w:lang w:eastAsia="ru-RU"/>
        </w:rPr>
      </w:pPr>
    </w:p>
    <w:p w:rsidR="00C52D61" w:rsidRPr="00C52D61" w:rsidRDefault="00C52D61" w:rsidP="00C52D61">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C52D61">
        <w:rPr>
          <w:rFonts w:ascii="Times New Roman" w:eastAsia="Times New Roman" w:hAnsi="Times New Roman" w:cs="Times New Roman"/>
          <w:b/>
          <w:bCs/>
          <w:color w:val="000000"/>
          <w:kern w:val="36"/>
          <w:sz w:val="28"/>
          <w:szCs w:val="28"/>
          <w:lang w:eastAsia="ru-RU"/>
        </w:rPr>
        <w:lastRenderedPageBreak/>
        <w:t>03.04.2020год.</w:t>
      </w:r>
    </w:p>
    <w:p w:rsidR="00C52D61" w:rsidRPr="00C52D61" w:rsidRDefault="00C52D61" w:rsidP="00C52D61">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C52D61">
        <w:rPr>
          <w:rFonts w:ascii="Times New Roman" w:eastAsia="Times New Roman" w:hAnsi="Times New Roman" w:cs="Times New Roman"/>
          <w:b/>
          <w:bCs/>
          <w:color w:val="000000"/>
          <w:kern w:val="36"/>
          <w:sz w:val="28"/>
          <w:szCs w:val="28"/>
          <w:lang w:eastAsia="ru-RU"/>
        </w:rPr>
        <w:t>Лекция №2</w:t>
      </w:r>
    </w:p>
    <w:p w:rsidR="00C52D61" w:rsidRPr="00C52D61" w:rsidRDefault="00C52D61" w:rsidP="00C52D61">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C52D61">
        <w:rPr>
          <w:rFonts w:ascii="Times New Roman" w:eastAsia="Times New Roman" w:hAnsi="Times New Roman" w:cs="Times New Roman"/>
          <w:b/>
          <w:bCs/>
          <w:color w:val="000000"/>
          <w:kern w:val="36"/>
          <w:sz w:val="28"/>
          <w:szCs w:val="28"/>
          <w:lang w:eastAsia="ru-RU"/>
        </w:rPr>
        <w:t>Тема:</w:t>
      </w:r>
      <w:r>
        <w:rPr>
          <w:rFonts w:ascii="Times New Roman" w:eastAsia="Times New Roman" w:hAnsi="Times New Roman" w:cs="Times New Roman"/>
          <w:b/>
          <w:bCs/>
          <w:color w:val="000000"/>
          <w:kern w:val="36"/>
          <w:sz w:val="28"/>
          <w:szCs w:val="28"/>
          <w:lang w:eastAsia="ru-RU"/>
        </w:rPr>
        <w:t xml:space="preserve"> </w:t>
      </w:r>
      <w:r w:rsidRPr="00C52D61">
        <w:rPr>
          <w:rFonts w:ascii="Times New Roman" w:eastAsia="Times New Roman" w:hAnsi="Times New Roman" w:cs="Times New Roman"/>
          <w:b/>
          <w:bCs/>
          <w:color w:val="000000"/>
          <w:kern w:val="36"/>
          <w:sz w:val="28"/>
          <w:szCs w:val="28"/>
          <w:lang w:eastAsia="ru-RU"/>
        </w:rPr>
        <w:t>«Сонет к форме», анализ стихотворения Брюсова</w:t>
      </w:r>
    </w:p>
    <w:p w:rsidR="00C52D61" w:rsidRPr="00C52D61" w:rsidRDefault="00C52D61" w:rsidP="00C52D61">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C52D61" w:rsidRPr="00C52D61" w:rsidRDefault="00C52D61" w:rsidP="00C52D61">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C52D61">
        <w:rPr>
          <w:rFonts w:ascii="Times New Roman" w:eastAsia="Times New Roman" w:hAnsi="Times New Roman" w:cs="Times New Roman"/>
          <w:b/>
          <w:bCs/>
          <w:color w:val="000000"/>
          <w:sz w:val="24"/>
          <w:szCs w:val="24"/>
          <w:lang w:eastAsia="ru-RU"/>
        </w:rPr>
        <w:t>История создания</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«Сонет к форме» был написан в 1894 г. молодым 21-</w:t>
      </w:r>
      <w:r w:rsidRPr="00C52D61">
        <w:rPr>
          <w:rFonts w:ascii="Times New Roman" w:eastAsia="Times New Roman" w:hAnsi="Times New Roman" w:cs="Times New Roman"/>
          <w:sz w:val="24"/>
          <w:szCs w:val="24"/>
          <w:lang w:eastAsia="ru-RU"/>
        </w:rPr>
        <w:t>летним </w:t>
      </w:r>
      <w:hyperlink r:id="rId14" w:history="1">
        <w:r w:rsidRPr="00C52D61">
          <w:rPr>
            <w:rFonts w:ascii="Times New Roman" w:eastAsia="Times New Roman" w:hAnsi="Times New Roman" w:cs="Times New Roman"/>
            <w:sz w:val="24"/>
            <w:szCs w:val="24"/>
            <w:u w:val="single"/>
            <w:lang w:eastAsia="ru-RU"/>
          </w:rPr>
          <w:t>Брюсовым</w:t>
        </w:r>
      </w:hyperlink>
      <w:r w:rsidRPr="00C52D61">
        <w:rPr>
          <w:rFonts w:ascii="Times New Roman" w:eastAsia="Times New Roman" w:hAnsi="Times New Roman" w:cs="Times New Roman"/>
          <w:sz w:val="24"/>
          <w:szCs w:val="24"/>
          <w:lang w:eastAsia="ru-RU"/>
        </w:rPr>
        <w:t xml:space="preserve">, </w:t>
      </w:r>
      <w:r w:rsidRPr="00C52D61">
        <w:rPr>
          <w:rFonts w:ascii="Times New Roman" w:eastAsia="Times New Roman" w:hAnsi="Times New Roman" w:cs="Times New Roman"/>
          <w:color w:val="222222"/>
          <w:sz w:val="24"/>
          <w:szCs w:val="24"/>
          <w:lang w:eastAsia="ru-RU"/>
        </w:rPr>
        <w:t>студентом историко-филологического факультета Московского университета. Писатель включил его в цикл «Пролог» в сборнике юношеских стихотворений «</w:t>
      </w:r>
      <w:proofErr w:type="spellStart"/>
      <w:r w:rsidRPr="00C52D61">
        <w:rPr>
          <w:rFonts w:ascii="Times New Roman" w:eastAsia="Times New Roman" w:hAnsi="Times New Roman" w:cs="Times New Roman"/>
          <w:color w:val="222222"/>
          <w:sz w:val="24"/>
          <w:szCs w:val="24"/>
          <w:lang w:eastAsia="ru-RU"/>
        </w:rPr>
        <w:t>Juvenilia</w:t>
      </w:r>
      <w:proofErr w:type="spellEnd"/>
      <w:r w:rsidRPr="00C52D61">
        <w:rPr>
          <w:rFonts w:ascii="Times New Roman" w:eastAsia="Times New Roman" w:hAnsi="Times New Roman" w:cs="Times New Roman"/>
          <w:color w:val="222222"/>
          <w:sz w:val="24"/>
          <w:szCs w:val="24"/>
          <w:lang w:eastAsia="ru-RU"/>
        </w:rPr>
        <w:t>», который готовил к печати в 1896 г. Сборник так и не был издан. Стихотворение вместе с другими, подготовленными к печати в неизданный сборник, вошло в «Полное собрание сочинений» (1913).</w:t>
      </w:r>
    </w:p>
    <w:p w:rsidR="00C52D61" w:rsidRPr="00C52D61" w:rsidRDefault="00C52D61" w:rsidP="00C52D61">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C52D61">
        <w:rPr>
          <w:rFonts w:ascii="Times New Roman" w:eastAsia="Times New Roman" w:hAnsi="Times New Roman" w:cs="Times New Roman"/>
          <w:b/>
          <w:bCs/>
          <w:color w:val="000000"/>
          <w:sz w:val="24"/>
          <w:szCs w:val="24"/>
          <w:lang w:eastAsia="ru-RU"/>
        </w:rPr>
        <w:t>Литературное направление и жанр</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В 1894 г. родилось направление символизма в России, у истоков которого стоял Брюсов. Был издан манифест символистов и альманахи «Русские символисты» (на средства Брюсова). «Сонет к форме» - стихотворение о воплощении идей символизма в поэзии. Жанр стихотворения – философская лирика, так называемый сонет – поэтический манифест.</w:t>
      </w:r>
    </w:p>
    <w:p w:rsidR="00C52D61" w:rsidRPr="00C52D61" w:rsidRDefault="00C52D61" w:rsidP="00C52D61">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C52D61">
        <w:rPr>
          <w:rFonts w:ascii="Times New Roman" w:eastAsia="Times New Roman" w:hAnsi="Times New Roman" w:cs="Times New Roman"/>
          <w:b/>
          <w:bCs/>
          <w:color w:val="000000"/>
          <w:sz w:val="24"/>
          <w:szCs w:val="24"/>
          <w:lang w:eastAsia="ru-RU"/>
        </w:rPr>
        <w:t>Тема, основная мысль и композиция</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 xml:space="preserve">Сонет имеет эпиграф французского символиста </w:t>
      </w:r>
      <w:proofErr w:type="spellStart"/>
      <w:r w:rsidRPr="00C52D61">
        <w:rPr>
          <w:rFonts w:ascii="Times New Roman" w:eastAsia="Times New Roman" w:hAnsi="Times New Roman" w:cs="Times New Roman"/>
          <w:color w:val="222222"/>
          <w:sz w:val="24"/>
          <w:szCs w:val="24"/>
          <w:lang w:eastAsia="ru-RU"/>
        </w:rPr>
        <w:t>Малларме</w:t>
      </w:r>
      <w:proofErr w:type="spellEnd"/>
      <w:r w:rsidRPr="00C52D61">
        <w:rPr>
          <w:rFonts w:ascii="Times New Roman" w:eastAsia="Times New Roman" w:hAnsi="Times New Roman" w:cs="Times New Roman"/>
          <w:color w:val="222222"/>
          <w:sz w:val="24"/>
          <w:szCs w:val="24"/>
          <w:lang w:eastAsia="ru-RU"/>
        </w:rPr>
        <w:t>, который утверждает, что сущность вещей не раскрывается в обыденной речи. Как же тогда её раскрыть? Об этом сонет Брюсова.</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 xml:space="preserve">Сонетная форма предполагает 2 катрена и 2 терцета. Первый катрен задаёт тему, тезис. Автор рассуждает о цветке, у которого </w:t>
      </w:r>
      <w:proofErr w:type="gramStart"/>
      <w:r w:rsidRPr="00C52D61">
        <w:rPr>
          <w:rFonts w:ascii="Times New Roman" w:eastAsia="Times New Roman" w:hAnsi="Times New Roman" w:cs="Times New Roman"/>
          <w:color w:val="222222"/>
          <w:sz w:val="24"/>
          <w:szCs w:val="24"/>
          <w:lang w:eastAsia="ru-RU"/>
        </w:rPr>
        <w:t>связаны</w:t>
      </w:r>
      <w:proofErr w:type="gramEnd"/>
      <w:r w:rsidRPr="00C52D61">
        <w:rPr>
          <w:rFonts w:ascii="Times New Roman" w:eastAsia="Times New Roman" w:hAnsi="Times New Roman" w:cs="Times New Roman"/>
          <w:color w:val="222222"/>
          <w:sz w:val="24"/>
          <w:szCs w:val="24"/>
          <w:lang w:eastAsia="ru-RU"/>
        </w:rPr>
        <w:t xml:space="preserve"> форма и содержание, внешнее и внутреннее, контур и запах. Эта мысль получает развитие в образе бриллианта, суть которого недоступна взгляду, пока огранка не сделает совершенной форму.</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 xml:space="preserve">Во втором катрене тезис развивается дальше. Лирический герой подступает, наконец, к тому, что его волнует, переходя от материальных образов к </w:t>
      </w:r>
      <w:proofErr w:type="gramStart"/>
      <w:r w:rsidRPr="00C52D61">
        <w:rPr>
          <w:rFonts w:ascii="Times New Roman" w:eastAsia="Times New Roman" w:hAnsi="Times New Roman" w:cs="Times New Roman"/>
          <w:color w:val="222222"/>
          <w:sz w:val="24"/>
          <w:szCs w:val="24"/>
          <w:lang w:eastAsia="ru-RU"/>
        </w:rPr>
        <w:t>абстрактным</w:t>
      </w:r>
      <w:proofErr w:type="gramEnd"/>
      <w:r w:rsidRPr="00C52D61">
        <w:rPr>
          <w:rFonts w:ascii="Times New Roman" w:eastAsia="Times New Roman" w:hAnsi="Times New Roman" w:cs="Times New Roman"/>
          <w:color w:val="222222"/>
          <w:sz w:val="24"/>
          <w:szCs w:val="24"/>
          <w:lang w:eastAsia="ru-RU"/>
        </w:rPr>
        <w:t>. Возникает утверждение, что изменчивые фантазии застывают в отточенных фразах.</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Первый терцет, казалось бы, не содержит противоречий, в нём нет ожидаемого перелома. Лирический герой мечтает, чтобы и его мечты воплотились в слове. Но антитезис к первоначальному тезису о единстве формы и содержания всё же представлен: важность формы на первом месте. Не доходят к свету мечты, не воплощённые в слове, исчезают, умирают.</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Синтез второго терцета – история об издании стихов лирического героя и о восприятии их другом. Сонет – вот совершенная форма, с точки зрения лирического героя. То есть «Сонет к форме» - это сонет о сонете как совершенной форме. Так форма и содержание сливаются, но форма, согласно учению символистов, оказывается ведущей.</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lastRenderedPageBreak/>
        <w:t>Тема стихотворения вынесена в заголовок. Это сонет не столько к форме, сколько о форме. В том числе – стихов.</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Основная мысль стихотворения: совершенная форма – единственное условие правильного восприятия смысла художественного произведения.</w:t>
      </w:r>
    </w:p>
    <w:p w:rsidR="00C52D61" w:rsidRPr="00C52D61" w:rsidRDefault="00C52D61" w:rsidP="00C52D61">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C52D61">
        <w:rPr>
          <w:rFonts w:ascii="Times New Roman" w:eastAsia="Times New Roman" w:hAnsi="Times New Roman" w:cs="Times New Roman"/>
          <w:b/>
          <w:bCs/>
          <w:color w:val="000000"/>
          <w:sz w:val="24"/>
          <w:szCs w:val="24"/>
          <w:lang w:eastAsia="ru-RU"/>
        </w:rPr>
        <w:t>Тропы и образы</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Эпитеты стихотворения характеризуют и предмет изображения в поэзии, и саму суть совершенной поэзии. </w:t>
      </w:r>
      <w:r w:rsidRPr="00C52D61">
        <w:rPr>
          <w:rFonts w:ascii="Times New Roman" w:eastAsia="Times New Roman" w:hAnsi="Times New Roman" w:cs="Times New Roman"/>
          <w:i/>
          <w:iCs/>
          <w:color w:val="222222"/>
          <w:sz w:val="24"/>
          <w:szCs w:val="24"/>
          <w:lang w:eastAsia="ru-RU"/>
        </w:rPr>
        <w:t>Тонкие властительные</w:t>
      </w:r>
      <w:r w:rsidRPr="00C52D61">
        <w:rPr>
          <w:rFonts w:ascii="Times New Roman" w:eastAsia="Times New Roman" w:hAnsi="Times New Roman" w:cs="Times New Roman"/>
          <w:color w:val="222222"/>
          <w:sz w:val="24"/>
          <w:szCs w:val="24"/>
          <w:lang w:eastAsia="ru-RU"/>
        </w:rPr>
        <w:t> связи, </w:t>
      </w:r>
      <w:r w:rsidRPr="00C52D61">
        <w:rPr>
          <w:rFonts w:ascii="Times New Roman" w:eastAsia="Times New Roman" w:hAnsi="Times New Roman" w:cs="Times New Roman"/>
          <w:i/>
          <w:iCs/>
          <w:color w:val="222222"/>
          <w:sz w:val="24"/>
          <w:szCs w:val="24"/>
          <w:lang w:eastAsia="ru-RU"/>
        </w:rPr>
        <w:t>изменчивые</w:t>
      </w:r>
      <w:r w:rsidRPr="00C52D61">
        <w:rPr>
          <w:rFonts w:ascii="Times New Roman" w:eastAsia="Times New Roman" w:hAnsi="Times New Roman" w:cs="Times New Roman"/>
          <w:color w:val="222222"/>
          <w:sz w:val="24"/>
          <w:szCs w:val="24"/>
          <w:lang w:eastAsia="ru-RU"/>
        </w:rPr>
        <w:t> фантазии, </w:t>
      </w:r>
      <w:r w:rsidRPr="00C52D61">
        <w:rPr>
          <w:rFonts w:ascii="Times New Roman" w:eastAsia="Times New Roman" w:hAnsi="Times New Roman" w:cs="Times New Roman"/>
          <w:i/>
          <w:iCs/>
          <w:color w:val="222222"/>
          <w:sz w:val="24"/>
          <w:szCs w:val="24"/>
          <w:lang w:eastAsia="ru-RU"/>
        </w:rPr>
        <w:t>желанные</w:t>
      </w:r>
      <w:r w:rsidRPr="00C52D61">
        <w:rPr>
          <w:rFonts w:ascii="Times New Roman" w:eastAsia="Times New Roman" w:hAnsi="Times New Roman" w:cs="Times New Roman"/>
          <w:color w:val="222222"/>
          <w:sz w:val="24"/>
          <w:szCs w:val="24"/>
          <w:lang w:eastAsia="ru-RU"/>
        </w:rPr>
        <w:t> черты воплощаются в </w:t>
      </w:r>
      <w:r w:rsidRPr="00C52D61">
        <w:rPr>
          <w:rFonts w:ascii="Times New Roman" w:eastAsia="Times New Roman" w:hAnsi="Times New Roman" w:cs="Times New Roman"/>
          <w:i/>
          <w:iCs/>
          <w:color w:val="222222"/>
          <w:sz w:val="24"/>
          <w:szCs w:val="24"/>
          <w:lang w:eastAsia="ru-RU"/>
        </w:rPr>
        <w:t>отточенной и завершённой</w:t>
      </w:r>
      <w:r w:rsidRPr="00C52D61">
        <w:rPr>
          <w:rFonts w:ascii="Times New Roman" w:eastAsia="Times New Roman" w:hAnsi="Times New Roman" w:cs="Times New Roman"/>
          <w:color w:val="222222"/>
          <w:sz w:val="24"/>
          <w:szCs w:val="24"/>
          <w:lang w:eastAsia="ru-RU"/>
        </w:rPr>
        <w:t> фразе, буквах </w:t>
      </w:r>
      <w:r w:rsidRPr="00C52D61">
        <w:rPr>
          <w:rFonts w:ascii="Times New Roman" w:eastAsia="Times New Roman" w:hAnsi="Times New Roman" w:cs="Times New Roman"/>
          <w:i/>
          <w:iCs/>
          <w:color w:val="222222"/>
          <w:sz w:val="24"/>
          <w:szCs w:val="24"/>
          <w:lang w:eastAsia="ru-RU"/>
        </w:rPr>
        <w:t>спокойной</w:t>
      </w:r>
      <w:r w:rsidRPr="00C52D61">
        <w:rPr>
          <w:rFonts w:ascii="Times New Roman" w:eastAsia="Times New Roman" w:hAnsi="Times New Roman" w:cs="Times New Roman"/>
          <w:color w:val="222222"/>
          <w:sz w:val="24"/>
          <w:szCs w:val="24"/>
          <w:lang w:eastAsia="ru-RU"/>
        </w:rPr>
        <w:t> красоты.</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 xml:space="preserve">Синтаксический параллелизм в катренах позволяет сопоставить единство формы и содержания цветка, ценности алмаза и красоты его огранки, мысленной фантазии и её воплощения </w:t>
      </w:r>
      <w:proofErr w:type="gramStart"/>
      <w:r w:rsidRPr="00C52D61">
        <w:rPr>
          <w:rFonts w:ascii="Times New Roman" w:eastAsia="Times New Roman" w:hAnsi="Times New Roman" w:cs="Times New Roman"/>
          <w:color w:val="222222"/>
          <w:sz w:val="24"/>
          <w:szCs w:val="24"/>
          <w:lang w:eastAsia="ru-RU"/>
        </w:rPr>
        <w:t>в</w:t>
      </w:r>
      <w:proofErr w:type="gramEnd"/>
      <w:r w:rsidRPr="00C52D61">
        <w:rPr>
          <w:rFonts w:ascii="Times New Roman" w:eastAsia="Times New Roman" w:hAnsi="Times New Roman" w:cs="Times New Roman"/>
          <w:color w:val="222222"/>
          <w:sz w:val="24"/>
          <w:szCs w:val="24"/>
          <w:lang w:eastAsia="ru-RU"/>
        </w:rPr>
        <w:t xml:space="preserve"> фразе. Быстротечность изменчивых фантазий в стихотворении сравнивается с облаками в небе. И к фантазиям, и к облакам применяется метафора «бегут», а фантазии каменеют в совершенных фразах (метафора).</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В первом терцете основное внимание уделяется мечтам, которые как будто обладают собственной волей (олицетворение). Мечты доходят до слова и до света (метафора рождения мысли, её формулировки и словесного воплощения). Желанные черты – это совершенная форма, которая необходима для воплощения мыслей.</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В последней строфе появляется образ друга. Это единомышленник, способный увидеть красоту стиха, готовый упиться им (метафора). Как известно, желанный том, в который должен был войти сонет, так и не был издан.</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 xml:space="preserve">В сонетном замке поэт как будто вовсе забывает о содержании. </w:t>
      </w:r>
      <w:proofErr w:type="gramStart"/>
      <w:r w:rsidRPr="00C52D61">
        <w:rPr>
          <w:rFonts w:ascii="Times New Roman" w:eastAsia="Times New Roman" w:hAnsi="Times New Roman" w:cs="Times New Roman"/>
          <w:color w:val="222222"/>
          <w:sz w:val="24"/>
          <w:szCs w:val="24"/>
          <w:lang w:eastAsia="ru-RU"/>
        </w:rPr>
        <w:t>На единомышленника производят впечатление стройность сонета (композиция, размер, рифмовка) и «буквы спокойной красоты» (очевидно, звукопись).</w:t>
      </w:r>
      <w:proofErr w:type="gramEnd"/>
      <w:r w:rsidRPr="00C52D61">
        <w:rPr>
          <w:rFonts w:ascii="Times New Roman" w:eastAsia="Times New Roman" w:hAnsi="Times New Roman" w:cs="Times New Roman"/>
          <w:color w:val="222222"/>
          <w:sz w:val="24"/>
          <w:szCs w:val="24"/>
          <w:lang w:eastAsia="ru-RU"/>
        </w:rPr>
        <w:t xml:space="preserve"> Таким образом, Брюсов воплощает идею о том, что форма чрезвычайно важна.</w:t>
      </w:r>
    </w:p>
    <w:p w:rsidR="00C52D61" w:rsidRPr="00C52D61" w:rsidRDefault="00C52D61" w:rsidP="00C52D61">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C52D61">
        <w:rPr>
          <w:rFonts w:ascii="Times New Roman" w:eastAsia="Times New Roman" w:hAnsi="Times New Roman" w:cs="Times New Roman"/>
          <w:b/>
          <w:bCs/>
          <w:color w:val="000000"/>
          <w:sz w:val="24"/>
          <w:szCs w:val="24"/>
          <w:lang w:eastAsia="ru-RU"/>
        </w:rPr>
        <w:t>Размер и рифмовка</w:t>
      </w:r>
    </w:p>
    <w:p w:rsidR="00C52D61" w:rsidRPr="00C52D61" w:rsidRDefault="00C52D61" w:rsidP="00C52D61">
      <w:pPr>
        <w:spacing w:before="100" w:beforeAutospacing="1" w:after="100" w:afterAutospacing="1" w:line="240" w:lineRule="auto"/>
        <w:ind w:firstLine="400"/>
        <w:rPr>
          <w:rFonts w:ascii="Times New Roman" w:eastAsia="Times New Roman" w:hAnsi="Times New Roman" w:cs="Times New Roman"/>
          <w:color w:val="222222"/>
          <w:sz w:val="24"/>
          <w:szCs w:val="24"/>
          <w:lang w:eastAsia="ru-RU"/>
        </w:rPr>
      </w:pPr>
      <w:r w:rsidRPr="00C52D61">
        <w:rPr>
          <w:rFonts w:ascii="Times New Roman" w:eastAsia="Times New Roman" w:hAnsi="Times New Roman" w:cs="Times New Roman"/>
          <w:color w:val="222222"/>
          <w:sz w:val="24"/>
          <w:szCs w:val="24"/>
          <w:lang w:eastAsia="ru-RU"/>
        </w:rPr>
        <w:t xml:space="preserve">Рифмовка данного сонета такова: </w:t>
      </w:r>
      <w:proofErr w:type="spellStart"/>
      <w:r w:rsidRPr="00C52D61">
        <w:rPr>
          <w:rFonts w:ascii="Times New Roman" w:eastAsia="Times New Roman" w:hAnsi="Times New Roman" w:cs="Times New Roman"/>
          <w:color w:val="222222"/>
          <w:sz w:val="24"/>
          <w:szCs w:val="24"/>
          <w:lang w:eastAsia="ru-RU"/>
        </w:rPr>
        <w:t>аББа</w:t>
      </w:r>
      <w:proofErr w:type="spellEnd"/>
      <w:r w:rsidRPr="00C52D61">
        <w:rPr>
          <w:rFonts w:ascii="Times New Roman" w:eastAsia="Times New Roman" w:hAnsi="Times New Roman" w:cs="Times New Roman"/>
          <w:color w:val="222222"/>
          <w:sz w:val="24"/>
          <w:szCs w:val="24"/>
          <w:lang w:eastAsia="ru-RU"/>
        </w:rPr>
        <w:t xml:space="preserve"> </w:t>
      </w:r>
      <w:proofErr w:type="spellStart"/>
      <w:r w:rsidRPr="00C52D61">
        <w:rPr>
          <w:rFonts w:ascii="Times New Roman" w:eastAsia="Times New Roman" w:hAnsi="Times New Roman" w:cs="Times New Roman"/>
          <w:color w:val="222222"/>
          <w:sz w:val="24"/>
          <w:szCs w:val="24"/>
          <w:lang w:eastAsia="ru-RU"/>
        </w:rPr>
        <w:t>аББа</w:t>
      </w:r>
      <w:proofErr w:type="spellEnd"/>
      <w:r w:rsidRPr="00C52D61">
        <w:rPr>
          <w:rFonts w:ascii="Times New Roman" w:eastAsia="Times New Roman" w:hAnsi="Times New Roman" w:cs="Times New Roman"/>
          <w:color w:val="222222"/>
          <w:sz w:val="24"/>
          <w:szCs w:val="24"/>
          <w:lang w:eastAsia="ru-RU"/>
        </w:rPr>
        <w:t xml:space="preserve"> </w:t>
      </w:r>
      <w:proofErr w:type="spellStart"/>
      <w:r w:rsidRPr="00C52D61">
        <w:rPr>
          <w:rFonts w:ascii="Times New Roman" w:eastAsia="Times New Roman" w:hAnsi="Times New Roman" w:cs="Times New Roman"/>
          <w:color w:val="222222"/>
          <w:sz w:val="24"/>
          <w:szCs w:val="24"/>
          <w:lang w:eastAsia="ru-RU"/>
        </w:rPr>
        <w:t>вГвГГв</w:t>
      </w:r>
      <w:proofErr w:type="spellEnd"/>
      <w:r w:rsidRPr="00C52D61">
        <w:rPr>
          <w:rFonts w:ascii="Times New Roman" w:eastAsia="Times New Roman" w:hAnsi="Times New Roman" w:cs="Times New Roman"/>
          <w:color w:val="222222"/>
          <w:sz w:val="24"/>
          <w:szCs w:val="24"/>
          <w:lang w:eastAsia="ru-RU"/>
        </w:rPr>
        <w:t xml:space="preserve">. Это классический сонет с вариативной рифмовкой в терцетах. Сонет написан пятистопным ямбом </w:t>
      </w:r>
      <w:proofErr w:type="gramStart"/>
      <w:r w:rsidRPr="00C52D61">
        <w:rPr>
          <w:rFonts w:ascii="Times New Roman" w:eastAsia="Times New Roman" w:hAnsi="Times New Roman" w:cs="Times New Roman"/>
          <w:color w:val="222222"/>
          <w:sz w:val="24"/>
          <w:szCs w:val="24"/>
          <w:lang w:eastAsia="ru-RU"/>
        </w:rPr>
        <w:t>со</w:t>
      </w:r>
      <w:proofErr w:type="gramEnd"/>
      <w:r w:rsidRPr="00C52D61">
        <w:rPr>
          <w:rFonts w:ascii="Times New Roman" w:eastAsia="Times New Roman" w:hAnsi="Times New Roman" w:cs="Times New Roman"/>
          <w:color w:val="222222"/>
          <w:sz w:val="24"/>
          <w:szCs w:val="24"/>
          <w:lang w:eastAsia="ru-RU"/>
        </w:rPr>
        <w:t xml:space="preserve"> множеством пиррихиев.</w:t>
      </w:r>
    </w:p>
    <w:p w:rsidR="00C52D61" w:rsidRPr="00C52D61" w:rsidRDefault="00C52D61" w:rsidP="00C52D61">
      <w:pPr>
        <w:rPr>
          <w:rFonts w:ascii="Times New Roman" w:eastAsia="Calibri" w:hAnsi="Times New Roman" w:cs="Times New Roman"/>
          <w:b/>
          <w:sz w:val="24"/>
          <w:szCs w:val="24"/>
        </w:rPr>
      </w:pPr>
      <w:r w:rsidRPr="00C52D61">
        <w:rPr>
          <w:rFonts w:ascii="Times New Roman" w:eastAsia="Calibri" w:hAnsi="Times New Roman" w:cs="Times New Roman"/>
          <w:b/>
          <w:sz w:val="24"/>
          <w:szCs w:val="24"/>
        </w:rPr>
        <w:t>Домашнее задание: выучить отрывок из стихотворения.</w:t>
      </w:r>
    </w:p>
    <w:p w:rsidR="00C52D61" w:rsidRDefault="00C52D61" w:rsidP="00BB62EC">
      <w:pPr>
        <w:rPr>
          <w:b/>
          <w:lang w:eastAsia="ru-RU"/>
        </w:rPr>
      </w:pPr>
    </w:p>
    <w:p w:rsidR="00C52D61" w:rsidRDefault="00C52D61" w:rsidP="00BB62EC">
      <w:pPr>
        <w:rPr>
          <w:b/>
          <w:lang w:eastAsia="ru-RU"/>
        </w:rPr>
      </w:pPr>
    </w:p>
    <w:p w:rsidR="00C52D61" w:rsidRDefault="00C52D61" w:rsidP="00BB62EC">
      <w:pPr>
        <w:rPr>
          <w:b/>
          <w:lang w:eastAsia="ru-RU"/>
        </w:rPr>
      </w:pPr>
    </w:p>
    <w:p w:rsidR="00C52D61" w:rsidRDefault="00C52D61" w:rsidP="00BB62EC">
      <w:pPr>
        <w:rPr>
          <w:b/>
          <w:lang w:eastAsia="ru-RU"/>
        </w:rPr>
      </w:pPr>
    </w:p>
    <w:p w:rsidR="00C52D61" w:rsidRDefault="00C52D61" w:rsidP="00BB62EC">
      <w:pPr>
        <w:rPr>
          <w:b/>
          <w:lang w:eastAsia="ru-RU"/>
        </w:rPr>
      </w:pPr>
    </w:p>
    <w:p w:rsidR="00C52D61" w:rsidRDefault="00C52D61" w:rsidP="00BB62EC">
      <w:pPr>
        <w:rPr>
          <w:b/>
          <w:lang w:eastAsia="ru-RU"/>
        </w:rPr>
      </w:pPr>
    </w:p>
    <w:p w:rsidR="000B77F5" w:rsidRPr="006D1ABD" w:rsidRDefault="00BB62EC" w:rsidP="00BB62EC">
      <w:pPr>
        <w:rPr>
          <w:rFonts w:ascii="Times New Roman" w:hAnsi="Times New Roman" w:cs="Times New Roman"/>
          <w:sz w:val="28"/>
          <w:szCs w:val="28"/>
          <w:lang w:eastAsia="ru-RU"/>
        </w:rPr>
      </w:pPr>
      <w:r w:rsidRPr="006D1ABD">
        <w:rPr>
          <w:rFonts w:ascii="Times New Roman" w:hAnsi="Times New Roman" w:cs="Times New Roman"/>
          <w:b/>
          <w:sz w:val="28"/>
          <w:szCs w:val="28"/>
          <w:lang w:eastAsia="ru-RU"/>
        </w:rPr>
        <w:lastRenderedPageBreak/>
        <w:t>Лекция №3</w:t>
      </w:r>
      <w:r w:rsidRPr="006D1ABD">
        <w:rPr>
          <w:rFonts w:ascii="Times New Roman" w:hAnsi="Times New Roman" w:cs="Times New Roman"/>
          <w:sz w:val="28"/>
          <w:szCs w:val="28"/>
          <w:lang w:eastAsia="ru-RU"/>
        </w:rPr>
        <w:t xml:space="preserve">      </w:t>
      </w:r>
      <w:r w:rsidR="00AC22B3" w:rsidRPr="006D1ABD">
        <w:rPr>
          <w:rFonts w:ascii="Times New Roman" w:hAnsi="Times New Roman" w:cs="Times New Roman"/>
          <w:sz w:val="28"/>
          <w:szCs w:val="28"/>
          <w:lang w:eastAsia="ru-RU"/>
        </w:rPr>
        <w:t xml:space="preserve">  10.04.2020год.</w:t>
      </w:r>
    </w:p>
    <w:p w:rsidR="00AC22B3" w:rsidRPr="006D1ABD" w:rsidRDefault="00AC22B3" w:rsidP="00BB62EC">
      <w:pPr>
        <w:rPr>
          <w:rFonts w:ascii="Times New Roman" w:hAnsi="Times New Roman" w:cs="Times New Roman"/>
          <w:sz w:val="28"/>
          <w:szCs w:val="28"/>
          <w:lang w:eastAsia="ru-RU"/>
        </w:rPr>
      </w:pPr>
      <w:r w:rsidRPr="006D1ABD">
        <w:rPr>
          <w:rFonts w:ascii="Times New Roman" w:hAnsi="Times New Roman" w:cs="Times New Roman"/>
          <w:b/>
          <w:sz w:val="28"/>
          <w:szCs w:val="28"/>
          <w:lang w:eastAsia="ru-RU"/>
        </w:rPr>
        <w:t>Тема:</w:t>
      </w:r>
      <w:r w:rsidR="00C85DBF" w:rsidRPr="006D1ABD">
        <w:rPr>
          <w:rFonts w:ascii="Times New Roman" w:hAnsi="Times New Roman" w:cs="Times New Roman"/>
          <w:b/>
          <w:sz w:val="28"/>
          <w:szCs w:val="28"/>
          <w:lang w:eastAsia="ru-RU"/>
        </w:rPr>
        <w:t xml:space="preserve">  К. Д. Бальмонт. Стихотворения.</w:t>
      </w:r>
    </w:p>
    <w:p w:rsidR="00E45089" w:rsidRPr="006D1ABD" w:rsidRDefault="00E45089" w:rsidP="00BB62EC">
      <w:pPr>
        <w:rPr>
          <w:rFonts w:ascii="Times New Roman" w:hAnsi="Times New Roman" w:cs="Times New Roman"/>
          <w:b/>
          <w:sz w:val="28"/>
          <w:szCs w:val="28"/>
          <w:lang w:eastAsia="ru-RU"/>
        </w:rPr>
      </w:pPr>
      <w:r w:rsidRPr="006D1ABD">
        <w:rPr>
          <w:rFonts w:ascii="Times New Roman" w:hAnsi="Times New Roman" w:cs="Times New Roman"/>
          <w:b/>
          <w:sz w:val="28"/>
          <w:szCs w:val="28"/>
          <w:lang w:eastAsia="ru-RU"/>
        </w:rPr>
        <w:t>Константин Бальмонт</w:t>
      </w:r>
      <w:r w:rsidR="00A259FB" w:rsidRPr="006D1ABD">
        <w:rPr>
          <w:rFonts w:ascii="Times New Roman" w:hAnsi="Times New Roman" w:cs="Times New Roman"/>
          <w:b/>
          <w:sz w:val="28"/>
          <w:szCs w:val="28"/>
          <w:lang w:eastAsia="ru-RU"/>
        </w:rPr>
        <w:t>:</w:t>
      </w:r>
      <w:r w:rsidRPr="006D1ABD">
        <w:rPr>
          <w:rFonts w:ascii="Times New Roman" w:hAnsi="Times New Roman" w:cs="Times New Roman"/>
          <w:b/>
          <w:sz w:val="28"/>
          <w:szCs w:val="28"/>
          <w:lang w:eastAsia="ru-RU"/>
        </w:rPr>
        <w:t xml:space="preserve"> </w:t>
      </w:r>
      <w:r w:rsidR="00A259FB" w:rsidRPr="006D1ABD">
        <w:rPr>
          <w:rFonts w:ascii="Times New Roman" w:hAnsi="Times New Roman" w:cs="Times New Roman"/>
          <w:b/>
          <w:sz w:val="28"/>
          <w:szCs w:val="28"/>
          <w:lang w:eastAsia="ru-RU"/>
        </w:rPr>
        <w:t>« Я мечтою ловил уходящие тени»</w:t>
      </w:r>
      <w:r w:rsidR="00A7633E" w:rsidRPr="006D1ABD">
        <w:rPr>
          <w:rFonts w:ascii="Times New Roman" w:hAnsi="Times New Roman" w:cs="Times New Roman"/>
          <w:b/>
          <w:sz w:val="28"/>
          <w:szCs w:val="28"/>
          <w:lang w:eastAsia="ru-RU"/>
        </w:rPr>
        <w:t>.</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Я мечтою ловил уходящие тени,</w:t>
      </w:r>
      <w:r w:rsidRPr="006D1ABD">
        <w:rPr>
          <w:rFonts w:ascii="Times New Roman" w:hAnsi="Times New Roman" w:cs="Times New Roman"/>
          <w:color w:val="333333"/>
          <w:sz w:val="24"/>
          <w:szCs w:val="24"/>
          <w:lang w:eastAsia="ru-RU"/>
        </w:rPr>
        <w:br/>
        <w:t>Уходящие тени погасавшего дня,</w:t>
      </w:r>
      <w:r w:rsidRPr="006D1ABD">
        <w:rPr>
          <w:rFonts w:ascii="Times New Roman" w:hAnsi="Times New Roman" w:cs="Times New Roman"/>
          <w:color w:val="333333"/>
          <w:sz w:val="24"/>
          <w:szCs w:val="24"/>
          <w:lang w:eastAsia="ru-RU"/>
        </w:rPr>
        <w:br/>
        <w:t>Я на башню всходил, и дрожали ступени,</w:t>
      </w:r>
      <w:r w:rsidRPr="006D1ABD">
        <w:rPr>
          <w:rFonts w:ascii="Times New Roman" w:hAnsi="Times New Roman" w:cs="Times New Roman"/>
          <w:color w:val="333333"/>
          <w:sz w:val="24"/>
          <w:szCs w:val="24"/>
          <w:lang w:eastAsia="ru-RU"/>
        </w:rPr>
        <w:br/>
        <w:t>И дрожали ступени под ногой у меня.</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И чем выше я шел, тем ясней рисовались,</w:t>
      </w:r>
      <w:r w:rsidRPr="006D1ABD">
        <w:rPr>
          <w:rFonts w:ascii="Times New Roman" w:hAnsi="Times New Roman" w:cs="Times New Roman"/>
          <w:color w:val="333333"/>
          <w:sz w:val="24"/>
          <w:szCs w:val="24"/>
          <w:lang w:eastAsia="ru-RU"/>
        </w:rPr>
        <w:br/>
        <w:t>Тем ясней рисовались очертанья вдали,</w:t>
      </w:r>
      <w:r w:rsidRPr="006D1ABD">
        <w:rPr>
          <w:rFonts w:ascii="Times New Roman" w:hAnsi="Times New Roman" w:cs="Times New Roman"/>
          <w:color w:val="333333"/>
          <w:sz w:val="24"/>
          <w:szCs w:val="24"/>
          <w:lang w:eastAsia="ru-RU"/>
        </w:rPr>
        <w:br/>
        <w:t>И какие-то звуки вдали раздавались,</w:t>
      </w:r>
      <w:r w:rsidRPr="006D1ABD">
        <w:rPr>
          <w:rFonts w:ascii="Times New Roman" w:hAnsi="Times New Roman" w:cs="Times New Roman"/>
          <w:color w:val="333333"/>
          <w:sz w:val="24"/>
          <w:szCs w:val="24"/>
          <w:lang w:eastAsia="ru-RU"/>
        </w:rPr>
        <w:br/>
        <w:t>Вкруг меня раздавались от Небес и Земли.</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Чем я выше всходил, тем светлее сверкали,</w:t>
      </w:r>
      <w:r w:rsidRPr="006D1ABD">
        <w:rPr>
          <w:rFonts w:ascii="Times New Roman" w:hAnsi="Times New Roman" w:cs="Times New Roman"/>
          <w:color w:val="333333"/>
          <w:sz w:val="24"/>
          <w:szCs w:val="24"/>
          <w:lang w:eastAsia="ru-RU"/>
        </w:rPr>
        <w:br/>
        <w:t>Тем светлее сверкали выси дремлющих гор,</w:t>
      </w:r>
      <w:r w:rsidRPr="006D1ABD">
        <w:rPr>
          <w:rFonts w:ascii="Times New Roman" w:hAnsi="Times New Roman" w:cs="Times New Roman"/>
          <w:color w:val="333333"/>
          <w:sz w:val="24"/>
          <w:szCs w:val="24"/>
          <w:lang w:eastAsia="ru-RU"/>
        </w:rPr>
        <w:br/>
        <w:t>И сияньем прощальным как будто ласкали,</w:t>
      </w:r>
      <w:r w:rsidRPr="006D1ABD">
        <w:rPr>
          <w:rFonts w:ascii="Times New Roman" w:hAnsi="Times New Roman" w:cs="Times New Roman"/>
          <w:color w:val="333333"/>
          <w:sz w:val="24"/>
          <w:szCs w:val="24"/>
          <w:lang w:eastAsia="ru-RU"/>
        </w:rPr>
        <w:br/>
        <w:t>Словно нежно ласкали отуманенный взор.</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И внизу подо мною уж ночь наступила,</w:t>
      </w:r>
      <w:r w:rsidRPr="006D1ABD">
        <w:rPr>
          <w:rFonts w:ascii="Times New Roman" w:hAnsi="Times New Roman" w:cs="Times New Roman"/>
          <w:color w:val="333333"/>
          <w:sz w:val="24"/>
          <w:szCs w:val="24"/>
          <w:lang w:eastAsia="ru-RU"/>
        </w:rPr>
        <w:br/>
        <w:t>Уже ночь наступила для уснувшей Земли,</w:t>
      </w:r>
      <w:r w:rsidRPr="006D1ABD">
        <w:rPr>
          <w:rFonts w:ascii="Times New Roman" w:hAnsi="Times New Roman" w:cs="Times New Roman"/>
          <w:color w:val="333333"/>
          <w:sz w:val="24"/>
          <w:szCs w:val="24"/>
          <w:lang w:eastAsia="ru-RU"/>
        </w:rPr>
        <w:br/>
        <w:t>Для меня же блистало дневное светило,</w:t>
      </w:r>
      <w:r w:rsidRPr="006D1ABD">
        <w:rPr>
          <w:rFonts w:ascii="Times New Roman" w:hAnsi="Times New Roman" w:cs="Times New Roman"/>
          <w:color w:val="333333"/>
          <w:sz w:val="24"/>
          <w:szCs w:val="24"/>
          <w:lang w:eastAsia="ru-RU"/>
        </w:rPr>
        <w:br/>
        <w:t>Огневое светило догорало вдали.</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Я узнал, как ловить уходящие тени,</w:t>
      </w:r>
      <w:r w:rsidRPr="006D1ABD">
        <w:rPr>
          <w:rFonts w:ascii="Times New Roman" w:hAnsi="Times New Roman" w:cs="Times New Roman"/>
          <w:color w:val="333333"/>
          <w:sz w:val="24"/>
          <w:szCs w:val="24"/>
          <w:lang w:eastAsia="ru-RU"/>
        </w:rPr>
        <w:br/>
        <w:t>Уходящие тени потускневшего дня,</w:t>
      </w:r>
      <w:r w:rsidRPr="006D1ABD">
        <w:rPr>
          <w:rFonts w:ascii="Times New Roman" w:hAnsi="Times New Roman" w:cs="Times New Roman"/>
          <w:color w:val="333333"/>
          <w:sz w:val="24"/>
          <w:szCs w:val="24"/>
          <w:lang w:eastAsia="ru-RU"/>
        </w:rPr>
        <w:br/>
        <w:t>И все выше я шел, и дрожали ступени,</w:t>
      </w:r>
      <w:r w:rsidRPr="006D1ABD">
        <w:rPr>
          <w:rFonts w:ascii="Times New Roman" w:hAnsi="Times New Roman" w:cs="Times New Roman"/>
          <w:color w:val="333333"/>
          <w:sz w:val="24"/>
          <w:szCs w:val="24"/>
          <w:lang w:eastAsia="ru-RU"/>
        </w:rPr>
        <w:br/>
        <w:t>И дрожали ступени под ногой у меня.</w:t>
      </w:r>
    </w:p>
    <w:p w:rsidR="00A7633E"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b/>
          <w:color w:val="333333"/>
          <w:sz w:val="24"/>
          <w:szCs w:val="24"/>
          <w:lang w:eastAsia="ru-RU"/>
        </w:rPr>
        <w:t>Анализ стихотворения</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 xml:space="preserve"> «Я мечтою ловил уходящие тени» Бальмонта</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Константин Дмитриевич Бальмонт относится к плеяде старших символистов Серебряного века. Примером лирики подобного направления служит стихотворение «Я мечтою ловил уходящие тени».</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Стихотворение написано в 1894 году. Его автору исполнилось 27 лет, он выпустил сборник стихов «Под северным небом», достаточно тепло принятый критикой, занялся переводческой деятельностью. Но еще несколько лет назад после разрыва с родителями он бедствовал и сомневался в своих литературных способностях.</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По жанру — философская лирика, по размеру — четырехстопный анапест с перекрестной рифмой, 5 строф. Большинство рифм открытые, много глагольных. Лирический герой — сам поэт. Композиция единая, одночастная: герой поднимается по ступеням. Стихотворение не относится к лучшим образцам поэзии К. Бальмонта, оно типично для тогдашнего символизма.</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lastRenderedPageBreak/>
        <w:t xml:space="preserve">Человек здесь поставлен в центр мироздания: в Библии лестница спускается с небес на землю, здесь — наоборот. </w:t>
      </w:r>
      <w:proofErr w:type="gramStart"/>
      <w:r w:rsidRPr="006D1ABD">
        <w:rPr>
          <w:rFonts w:ascii="Times New Roman" w:hAnsi="Times New Roman" w:cs="Times New Roman"/>
          <w:color w:val="333333"/>
          <w:sz w:val="24"/>
          <w:szCs w:val="24"/>
          <w:lang w:eastAsia="ru-RU"/>
        </w:rPr>
        <w:t>Герой</w:t>
      </w:r>
      <w:proofErr w:type="gramEnd"/>
      <w:r w:rsidRPr="006D1ABD">
        <w:rPr>
          <w:rFonts w:ascii="Times New Roman" w:hAnsi="Times New Roman" w:cs="Times New Roman"/>
          <w:color w:val="333333"/>
          <w:sz w:val="24"/>
          <w:szCs w:val="24"/>
          <w:lang w:eastAsia="ru-RU"/>
        </w:rPr>
        <w:t xml:space="preserve"> не раздумывая совершает подъем на некую грандиозную башню, возможно, ту самую, Вавилонскую. Впрочем, о том, что ждет его наверху, не сообщается. Есть сходство со стихотворением </w:t>
      </w:r>
      <w:hyperlink r:id="rId15" w:history="1">
        <w:r w:rsidRPr="006D1ABD">
          <w:rPr>
            <w:rFonts w:ascii="Times New Roman" w:hAnsi="Times New Roman" w:cs="Times New Roman"/>
            <w:sz w:val="24"/>
            <w:szCs w:val="24"/>
            <w:lang w:eastAsia="ru-RU"/>
          </w:rPr>
          <w:t>Ф. Тютчева «Сон на море»</w:t>
        </w:r>
      </w:hyperlink>
      <w:r w:rsidRPr="006D1ABD">
        <w:rPr>
          <w:rFonts w:ascii="Times New Roman" w:hAnsi="Times New Roman" w:cs="Times New Roman"/>
          <w:sz w:val="24"/>
          <w:szCs w:val="24"/>
          <w:lang w:eastAsia="ru-RU"/>
        </w:rPr>
        <w:t xml:space="preserve">, </w:t>
      </w:r>
      <w:r w:rsidRPr="006D1ABD">
        <w:rPr>
          <w:rFonts w:ascii="Times New Roman" w:hAnsi="Times New Roman" w:cs="Times New Roman"/>
          <w:color w:val="333333"/>
          <w:sz w:val="24"/>
          <w:szCs w:val="24"/>
          <w:lang w:eastAsia="ru-RU"/>
        </w:rPr>
        <w:t>персонаж которого также в мечтах покидает Землю. Невесомость и волшебное происхождение лестницы подчеркивает олицетворение «дрожали ступени». Много раз повторяются глаголы, создавая иллюзию восхождения: наступила, рисовались, дрожали.</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 xml:space="preserve">Есть и другие повторы: уходящие тени, тем ясней, уж ночь. Лексика возвышенная. Сравнение: сияньем словно ласкали. Антитеза: ночь для Земли, для меня дневное светило. Эпитеты: </w:t>
      </w:r>
      <w:proofErr w:type="gramStart"/>
      <w:r w:rsidRPr="006D1ABD">
        <w:rPr>
          <w:rFonts w:ascii="Times New Roman" w:hAnsi="Times New Roman" w:cs="Times New Roman"/>
          <w:color w:val="333333"/>
          <w:sz w:val="24"/>
          <w:szCs w:val="24"/>
          <w:lang w:eastAsia="ru-RU"/>
        </w:rPr>
        <w:t>дремлющих</w:t>
      </w:r>
      <w:proofErr w:type="gramEnd"/>
      <w:r w:rsidRPr="006D1ABD">
        <w:rPr>
          <w:rFonts w:ascii="Times New Roman" w:hAnsi="Times New Roman" w:cs="Times New Roman"/>
          <w:color w:val="333333"/>
          <w:sz w:val="24"/>
          <w:szCs w:val="24"/>
          <w:lang w:eastAsia="ru-RU"/>
        </w:rPr>
        <w:t>, огневое, отуманенный. Инверсия: сверкали выси. Синекдоха: ступени под ногой. Звукопись: шипящие и свистящие согласные.</w:t>
      </w:r>
    </w:p>
    <w:p w:rsidR="00BB62EC"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 xml:space="preserve">Прописная буква в написании слов: Небес, Земли. Так поэт подчеркивает, что это аллегории, метафоры, что он идет не в открытый космос, а в мир мечты и фантазии. В переносном смысле поэт говорит о восхождении к вершинам мастерства: я узнал, как ловить. Но и останавливаться на </w:t>
      </w:r>
      <w:proofErr w:type="gramStart"/>
      <w:r w:rsidRPr="006D1ABD">
        <w:rPr>
          <w:rFonts w:ascii="Times New Roman" w:hAnsi="Times New Roman" w:cs="Times New Roman"/>
          <w:color w:val="333333"/>
          <w:sz w:val="24"/>
          <w:szCs w:val="24"/>
          <w:lang w:eastAsia="ru-RU"/>
        </w:rPr>
        <w:t>достигнутом</w:t>
      </w:r>
      <w:proofErr w:type="gramEnd"/>
      <w:r w:rsidRPr="006D1ABD">
        <w:rPr>
          <w:rFonts w:ascii="Times New Roman" w:hAnsi="Times New Roman" w:cs="Times New Roman"/>
          <w:color w:val="333333"/>
          <w:sz w:val="24"/>
          <w:szCs w:val="24"/>
          <w:lang w:eastAsia="ru-RU"/>
        </w:rPr>
        <w:t xml:space="preserve"> он не собирается: и все выше я шел. Последнее четверостишие возвращает читателя к первому.</w:t>
      </w:r>
    </w:p>
    <w:p w:rsidR="00E45089" w:rsidRPr="006D1ABD" w:rsidRDefault="00E45089"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Конец XIX века был переломным для становления К. Бальмонта как поэта. Получив поддержку В. Брюсова, поэт все смелее ищет себя в литературе, его слог становится музыкальнее, а темы — разнообразнее. Примером такого поиска является стихотворение «Я мечтою ловил уходящие тени».</w:t>
      </w:r>
    </w:p>
    <w:p w:rsidR="0082211C" w:rsidRPr="006D1ABD" w:rsidRDefault="00A7633E" w:rsidP="00BB62EC">
      <w:pPr>
        <w:rPr>
          <w:rFonts w:ascii="Times New Roman" w:hAnsi="Times New Roman" w:cs="Times New Roman"/>
          <w:color w:val="333333"/>
          <w:sz w:val="24"/>
          <w:szCs w:val="24"/>
          <w:lang w:eastAsia="ru-RU"/>
        </w:rPr>
      </w:pPr>
      <w:r w:rsidRPr="006D1ABD">
        <w:rPr>
          <w:rFonts w:ascii="Times New Roman" w:hAnsi="Times New Roman" w:cs="Times New Roman"/>
          <w:b/>
          <w:color w:val="333333"/>
          <w:sz w:val="24"/>
          <w:szCs w:val="24"/>
          <w:lang w:eastAsia="ru-RU"/>
        </w:rPr>
        <w:t>Домашнее задание:</w:t>
      </w:r>
      <w:r w:rsidR="00F857B1" w:rsidRPr="006D1ABD">
        <w:rPr>
          <w:rFonts w:ascii="Times New Roman" w:hAnsi="Times New Roman" w:cs="Times New Roman"/>
          <w:color w:val="333333"/>
          <w:sz w:val="24"/>
          <w:szCs w:val="24"/>
          <w:lang w:eastAsia="ru-RU"/>
        </w:rPr>
        <w:t xml:space="preserve"> Законспектировать интересные факты из жизни </w:t>
      </w:r>
    </w:p>
    <w:p w:rsidR="00A7633E" w:rsidRPr="006D1ABD" w:rsidRDefault="0082211C" w:rsidP="00BB62EC">
      <w:pPr>
        <w:rPr>
          <w:rFonts w:ascii="Times New Roman" w:hAnsi="Times New Roman" w:cs="Times New Roman"/>
          <w:color w:val="333333"/>
          <w:sz w:val="24"/>
          <w:szCs w:val="24"/>
          <w:lang w:eastAsia="ru-RU"/>
        </w:rPr>
      </w:pPr>
      <w:r w:rsidRPr="006D1ABD">
        <w:rPr>
          <w:rFonts w:ascii="Times New Roman" w:hAnsi="Times New Roman" w:cs="Times New Roman"/>
          <w:color w:val="333333"/>
          <w:sz w:val="24"/>
          <w:szCs w:val="24"/>
          <w:lang w:eastAsia="ru-RU"/>
        </w:rPr>
        <w:t xml:space="preserve"> К. </w:t>
      </w:r>
      <w:r w:rsidR="00F857B1" w:rsidRPr="006D1ABD">
        <w:rPr>
          <w:rFonts w:ascii="Times New Roman" w:hAnsi="Times New Roman" w:cs="Times New Roman"/>
          <w:color w:val="333333"/>
          <w:sz w:val="24"/>
          <w:szCs w:val="24"/>
          <w:lang w:eastAsia="ru-RU"/>
        </w:rPr>
        <w:t>Бальмонта.</w:t>
      </w:r>
    </w:p>
    <w:p w:rsidR="001356BB" w:rsidRPr="006D1ABD" w:rsidRDefault="001356BB" w:rsidP="00BB62EC">
      <w:pPr>
        <w:rPr>
          <w:rFonts w:ascii="Times New Roman" w:hAnsi="Times New Roman" w:cs="Times New Roman"/>
          <w:sz w:val="24"/>
          <w:szCs w:val="24"/>
        </w:rPr>
      </w:pPr>
      <w:bookmarkStart w:id="0" w:name="_GoBack"/>
      <w:bookmarkEnd w:id="0"/>
    </w:p>
    <w:sectPr w:rsidR="001356BB" w:rsidRPr="006D1A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FC2" w:rsidRDefault="00581FC2" w:rsidP="00581FC2">
      <w:pPr>
        <w:spacing w:after="0" w:line="240" w:lineRule="auto"/>
      </w:pPr>
      <w:r>
        <w:separator/>
      </w:r>
    </w:p>
  </w:endnote>
  <w:endnote w:type="continuationSeparator" w:id="0">
    <w:p w:rsidR="00581FC2" w:rsidRDefault="00581FC2" w:rsidP="0058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FC2" w:rsidRDefault="00581FC2" w:rsidP="00581FC2">
      <w:pPr>
        <w:spacing w:after="0" w:line="240" w:lineRule="auto"/>
      </w:pPr>
      <w:r>
        <w:separator/>
      </w:r>
    </w:p>
  </w:footnote>
  <w:footnote w:type="continuationSeparator" w:id="0">
    <w:p w:rsidR="00581FC2" w:rsidRDefault="00581FC2" w:rsidP="00581F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9F"/>
    <w:rsid w:val="000B77F5"/>
    <w:rsid w:val="001356BB"/>
    <w:rsid w:val="00265C9F"/>
    <w:rsid w:val="00581FC2"/>
    <w:rsid w:val="006D1ABD"/>
    <w:rsid w:val="0082211C"/>
    <w:rsid w:val="00A259FB"/>
    <w:rsid w:val="00A7633E"/>
    <w:rsid w:val="00AC22B3"/>
    <w:rsid w:val="00BB62EC"/>
    <w:rsid w:val="00C52D61"/>
    <w:rsid w:val="00C85DBF"/>
    <w:rsid w:val="00CB5797"/>
    <w:rsid w:val="00D21907"/>
    <w:rsid w:val="00E45089"/>
    <w:rsid w:val="00F149EC"/>
    <w:rsid w:val="00F85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F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1FC2"/>
  </w:style>
  <w:style w:type="paragraph" w:styleId="a5">
    <w:name w:val="footer"/>
    <w:basedOn w:val="a"/>
    <w:link w:val="a6"/>
    <w:uiPriority w:val="99"/>
    <w:unhideWhenUsed/>
    <w:rsid w:val="00581F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1FC2"/>
  </w:style>
  <w:style w:type="paragraph" w:styleId="a7">
    <w:name w:val="No Spacing"/>
    <w:uiPriority w:val="1"/>
    <w:qFormat/>
    <w:rsid w:val="00BB62EC"/>
    <w:pPr>
      <w:spacing w:after="0" w:line="240" w:lineRule="auto"/>
    </w:pPr>
  </w:style>
  <w:style w:type="paragraph" w:styleId="a8">
    <w:name w:val="Balloon Text"/>
    <w:basedOn w:val="a"/>
    <w:link w:val="a9"/>
    <w:uiPriority w:val="99"/>
    <w:semiHidden/>
    <w:unhideWhenUsed/>
    <w:rsid w:val="00D2190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19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F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1FC2"/>
  </w:style>
  <w:style w:type="paragraph" w:styleId="a5">
    <w:name w:val="footer"/>
    <w:basedOn w:val="a"/>
    <w:link w:val="a6"/>
    <w:uiPriority w:val="99"/>
    <w:unhideWhenUsed/>
    <w:rsid w:val="00581F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1FC2"/>
  </w:style>
  <w:style w:type="paragraph" w:styleId="a7">
    <w:name w:val="No Spacing"/>
    <w:uiPriority w:val="1"/>
    <w:qFormat/>
    <w:rsid w:val="00BB62EC"/>
    <w:pPr>
      <w:spacing w:after="0" w:line="240" w:lineRule="auto"/>
    </w:pPr>
  </w:style>
  <w:style w:type="paragraph" w:styleId="a8">
    <w:name w:val="Balloon Text"/>
    <w:basedOn w:val="a"/>
    <w:link w:val="a9"/>
    <w:uiPriority w:val="99"/>
    <w:semiHidden/>
    <w:unhideWhenUsed/>
    <w:rsid w:val="00D2190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1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89600">
      <w:bodyDiv w:val="1"/>
      <w:marLeft w:val="0"/>
      <w:marRight w:val="0"/>
      <w:marTop w:val="0"/>
      <w:marBottom w:val="0"/>
      <w:divBdr>
        <w:top w:val="none" w:sz="0" w:space="0" w:color="auto"/>
        <w:left w:val="none" w:sz="0" w:space="0" w:color="auto"/>
        <w:bottom w:val="none" w:sz="0" w:space="0" w:color="auto"/>
        <w:right w:val="none" w:sz="0" w:space="0" w:color="auto"/>
      </w:divBdr>
    </w:div>
    <w:div w:id="1021787232">
      <w:bodyDiv w:val="1"/>
      <w:marLeft w:val="0"/>
      <w:marRight w:val="0"/>
      <w:marTop w:val="0"/>
      <w:marBottom w:val="0"/>
      <w:divBdr>
        <w:top w:val="none" w:sz="0" w:space="0" w:color="auto"/>
        <w:left w:val="none" w:sz="0" w:space="0" w:color="auto"/>
        <w:bottom w:val="none" w:sz="0" w:space="0" w:color="auto"/>
        <w:right w:val="none" w:sz="0" w:space="0" w:color="auto"/>
      </w:divBdr>
      <w:divsChild>
        <w:div w:id="1553034286">
          <w:marLeft w:val="0"/>
          <w:marRight w:val="0"/>
          <w:marTop w:val="0"/>
          <w:marBottom w:val="0"/>
          <w:divBdr>
            <w:top w:val="none" w:sz="0" w:space="0" w:color="auto"/>
            <w:left w:val="none" w:sz="0" w:space="0" w:color="auto"/>
            <w:bottom w:val="none" w:sz="0" w:space="0" w:color="auto"/>
            <w:right w:val="none" w:sz="0" w:space="0" w:color="auto"/>
          </w:divBdr>
        </w:div>
      </w:divsChild>
    </w:div>
    <w:div w:id="130161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archvs.org/archvs/tvorchestvo-vladimira-mayakovskogo.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rchvs.org/archvs/tvorchestvo-poeta-sergeya-esenina.html" TargetMode="External"/><Relationship Id="rId5" Type="http://schemas.openxmlformats.org/officeDocument/2006/relationships/footnotes" Target="footnotes.xml"/><Relationship Id="rId15" Type="http://schemas.openxmlformats.org/officeDocument/2006/relationships/hyperlink" Target="https://rustih.ru/fedor-tyutchev-son-na-more/"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goldlit.ru/bryusov-biograph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10</Pages>
  <Words>2316</Words>
  <Characters>13207</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Izbnet</dc:creator>
  <cp:keywords/>
  <dc:description/>
  <cp:lastModifiedBy>Админ</cp:lastModifiedBy>
  <cp:revision>6</cp:revision>
  <dcterms:created xsi:type="dcterms:W3CDTF">2020-03-14T03:36:00Z</dcterms:created>
  <dcterms:modified xsi:type="dcterms:W3CDTF">2020-03-23T16:16:00Z</dcterms:modified>
</cp:coreProperties>
</file>