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E0" w:rsidRDefault="00141BE0" w:rsidP="00141B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</w:pPr>
      <w:r w:rsidRPr="00141BE0"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  <w:t>Мир «</w:t>
      </w:r>
      <w:proofErr w:type="gramStart"/>
      <w:r w:rsidRPr="00141BE0"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  <w:t>униженных</w:t>
      </w:r>
      <w:proofErr w:type="gramEnd"/>
      <w:r w:rsidRPr="00141BE0"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  <w:t xml:space="preserve"> и оскорбленных» </w:t>
      </w:r>
    </w:p>
    <w:p w:rsidR="00141BE0" w:rsidRPr="00141BE0" w:rsidRDefault="00141BE0" w:rsidP="00141B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</w:pPr>
      <w:r w:rsidRPr="00141BE0"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  <w:t>в романе Ф. М. Достоевского «Преступление и наказание»</w:t>
      </w:r>
    </w:p>
    <w:p w:rsidR="00141BE0" w:rsidRPr="00141BE0" w:rsidRDefault="00141BE0" w:rsidP="00141BE0">
      <w:pPr>
        <w:shd w:val="clear" w:color="auto" w:fill="FFFFFF"/>
        <w:spacing w:before="150" w:after="150" w:line="270" w:lineRule="atLeast"/>
        <w:ind w:left="150" w:right="150"/>
        <w:jc w:val="both"/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</w:pPr>
      <w:r w:rsidRPr="00141BE0">
        <w:rPr>
          <w:rFonts w:ascii="Arial" w:eastAsia="Times New Roman" w:hAnsi="Arial" w:cs="Arial"/>
          <w:color w:val="464E62"/>
          <w:sz w:val="21"/>
          <w:szCs w:val="21"/>
          <w:lang w:eastAsia="ru-RU"/>
        </w:rPr>
        <w:t>   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Тема “униженных и оскорбленных” в творчестве Ф. М. Достоевского восходит к произведениям А. С. Пушкина, Н. В. Гоголя и писателей “натуральной школы” 1840-х годов. Достоевский внес достойный вклад в понимание характера этих героев, впервые показав, что внутренний мир человека очень сложен. В сравнении с пушкинским Самсоном </w:t>
      </w:r>
      <w:proofErr w:type="spell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Выриным</w:t>
      </w:r>
      <w:proofErr w:type="spell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(“Станционный смотритель”) и Евгением (“Медный всадник”), гоголевским </w:t>
      </w:r>
      <w:proofErr w:type="spell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Башмачкиным</w:t>
      </w:r>
      <w:proofErr w:type="spell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(“Шинель”), “маленькие люди” Достоевского тоже “унижены и оскорблены”. Но их главное сходство - социальный статус, а по духовному статусу герои Достоевского совсем не похожи на своих литературных собратьев.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В романе “Преступление и наказание” Достоевский так же обращается к теме “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униженных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и оскорбленных”. Она представлена в различных аспектах: писатель показал как внешнюю сторону их жизни (городскую и бытовую среду), так и многообразие судеб страдающих, обделенных жизнью людей. Автор раскрывает многоплановость и сложность мира “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униженных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и оскорбленных”, который выходит в романе на первый план. Ведь Мармеладовы далеко не единственные представители этого мира: проблема поставлена шире. К “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униженным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и оскорбленным” относятся Раскольников, его мать и сестра, некоторые эпизодические персонажи (например, Лизавета).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Судьба Раскольникова - одна из возможных путей духовного развития таких людей. Это один из тех героев Достоевского, которые противопоставляют себя миру и другим людям, выбирают “бунт” против общества и узаконенной им морали. Раскольников убежден, что “власть дается только тому, кто посмеет наклониться и взять ее”, а все остальные обязаны подчиняться. Он не захотел быть одним из тех, кто подчиняется. Раскольников “осмелился” взбунтоваться - именно это было главным мотивом его преступления. “Я захотел осмелиться и убил... я только осмелиться я хотел. Соня, вот вся причина!”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Соня Мармеладова - абсолютно противоположный вариант развития характера “униженного и оскорбленного” человека. Она отрицает бунт и выбирает путь, наиболее приемлемый для Достоевского, - путь смирения перед Богом. Соня - блудница с точки зрения общественной морали, но с точки зрения христианства она — святая, так как жертвует собой ради 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близких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и сохраняет Бога в своей душе.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Соня - такая же сложная натура, как и Раскольников. Она живет напряженной духовной жизнью, страдает от своей униженности, ее терзает мысль о “бесчестном и позорном ее положении”. Для Раскольникова остается загадкой, как Соня, с ее характером и “тем... развитием, которое она получила”, могла “оставаться в таком положении и не сошла с ума”, как “этакой позор и такая низость совмещаются в ней с другими противоположными и святыми чувствами”. Но Сонечка нашла для себя надежную нравственную опору: ее духовный стержен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ь-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это вера (“Что ж бы я без Бога была?”) и сострадательная любовь к Катерине Ивановне и ее детям.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Еще один вариант судьбы “маленьких людей” - судьба Мармеладовых, людей, которым “некуда пойти”, зашедших в нравственный тупик.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Мармеладов - опустившийся как в социальном, так и в нравственном смысле человек. Его облик довольно нелеп: “Что-то было в нем очень странное; во взгляде его светилась как будто даже восторженность, 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-п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ожалуй, был и смысл, и ум, - но в то же время мелькало как будто и безумие”. В Мармеладове и в его жене Достоевский показал физическую и духовную деградацию “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униженных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и оскорбленных” (пьянство Мармеладова, безумие Катерины Ивановны). Они не способны ни к серьезному бунту, ни к смирению. Их гордость столь непомерна, что смирение для них невозможно. Они “бунтуют”, но их бунт трагикомичен. У Мармеладова это пьяные 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разглагольствования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, 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lastRenderedPageBreak/>
        <w:t>“</w:t>
      </w:r>
      <w:proofErr w:type="spell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кабачные</w:t>
      </w:r>
      <w:proofErr w:type="spell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разговоры с различными незнакомцами”. Он рассказывал Раскольникову, что пропил “даже чулки своей жены”, которая дерет его за вихры, и он говорит, что это ему “в наслаждение”. Но это навязчивое самобичевание Мармеладова ничего общего не имеет с истинным смирением.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У Катерины Ивановны “бунт” превращается в истерику. Это трагедия, переходящая в площадное грубое действо. Она без всякой причины нападает на окружающих, сама нарывается на неприятности и унижения (то и дело оскорбляет квартирную хозяйку, в результате чего ее выгоняют на улицу, идет к генералу “добиваться справедливости”, откуда ее также с позором выгоняют). Катерина Ивановна не только окружающих людей обвиняет в своих страданиях, но и Бога. “На мне нет грехов! Бог и без того должен простить... Сам знает, как я страдала!.. А не простит, так и не надо!” - говорит она перед смертью.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Драма семьи Мармеладовых разворачивается в самой грязной части Петербурга. Достоевский показывает, как беспросветная нищета и сам Петербург заставляют людей терять человеческий облик.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Другие персонажи романа, в том числе и эпизодические (пьяная девушка, которую Раскольников встретил на бульваре, безропотная Лизавета, сносившая оскорбления сестры, и многие другие), дополняют общую картину безысходности, горя и унижения.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Лизавета, ставшая случайной жертвой Раскольникова, наверное, в своей смерти так же, как и Катерина, нашла облегчение, избавление от повседневного рабского труда и унижения. Семья Мармеладовых, Лизавета, люди в нищих кварталах Петербурга представляют огромную массу униженных и </w:t>
      </w:r>
      <w:proofErr w:type="spell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самоунижающихся</w:t>
      </w:r>
      <w:proofErr w:type="spell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людей, для которых даже смерть становится радостью.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Огромную роль в раскрытии этого мира перед читателем играет описание города, обстановка, в которой жили все эти герои. Петербург в романе не просто город, фон всего происходящего, а даже в какой-то степени действующее лицо. Город давит на людей. Его шумные и грязные улицы угнетают людей. А дома, в которых живут наши герои?! Комнаты обычно рисуются в полутьме. Все давит на людей в них — давят стены, давят потолки... Все эти картины неотделимы от человеческих судеб. Эта деталь очень важна. Давление стен и потолков на людей символично. Оно как бы усиливает давление нищеты, которая толкает людей на преступления, порождает горе, страдания, безумие. </w:t>
      </w:r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Таким образом, в романе “Преступление и наказание” перед нами предстает целый ряд “униженных и оскорбленных”, “маленьких людей”. Но мне кажется, что автор видит причину их несчастий и горестей не только в социальном статусе. Важной причиной также являются сами люди, разучившиеся ценить свое человеческое достоинство и, как</w:t>
      </w:r>
      <w:proofErr w:type="gramStart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.</w:t>
      </w:r>
      <w:proofErr w:type="gramEnd"/>
      <w:r w:rsidRPr="00141BE0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Следствие, не умеющие сострадать другим. И только “красота спасет мир”, красота духовная. Поэтому миропонимание Достоевского базируется на одной непреходящей ценности - на любви к человеку, на признании духовности человека за главное.</w:t>
      </w:r>
    </w:p>
    <w:p w:rsidR="00F04C1F" w:rsidRDefault="00141BE0"/>
    <w:sectPr w:rsidR="00F04C1F" w:rsidSect="0034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BE0"/>
    <w:rsid w:val="00141BE0"/>
    <w:rsid w:val="00341252"/>
    <w:rsid w:val="0054219F"/>
    <w:rsid w:val="00FC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52"/>
  </w:style>
  <w:style w:type="paragraph" w:styleId="1">
    <w:name w:val="heading 1"/>
    <w:basedOn w:val="a"/>
    <w:link w:val="10"/>
    <w:uiPriority w:val="9"/>
    <w:qFormat/>
    <w:rsid w:val="00141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41BE0"/>
  </w:style>
  <w:style w:type="character" w:styleId="a3">
    <w:name w:val="Hyperlink"/>
    <w:basedOn w:val="a0"/>
    <w:uiPriority w:val="99"/>
    <w:semiHidden/>
    <w:unhideWhenUsed/>
    <w:rsid w:val="00141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979</Words>
  <Characters>5586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2016-03-16T12:13:00Z</cp:lastPrinted>
  <dcterms:created xsi:type="dcterms:W3CDTF">2016-03-16T12:11:00Z</dcterms:created>
  <dcterms:modified xsi:type="dcterms:W3CDTF">2016-03-16T12:13:00Z</dcterms:modified>
</cp:coreProperties>
</file>