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BD7" w:rsidRPr="00C37BD7" w:rsidRDefault="006F16A5" w:rsidP="00DC56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09.04.2020.г </w:t>
      </w:r>
      <w:r w:rsidR="00C37BD7" w:rsidRPr="00C37BD7">
        <w:rPr>
          <w:rFonts w:ascii="Times New Roman" w:hAnsi="Times New Roman" w:cs="Times New Roman"/>
          <w:b/>
          <w:sz w:val="28"/>
          <w:szCs w:val="28"/>
        </w:rPr>
        <w:t>Лекция: Виды изомерии</w:t>
      </w:r>
    </w:p>
    <w:p w:rsidR="00C37BD7" w:rsidRDefault="00C37BD7" w:rsidP="00DC561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C5610" w:rsidRPr="00C37BD7" w:rsidRDefault="00C37BD7" w:rsidP="00DC56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7BD7">
        <w:rPr>
          <w:rFonts w:ascii="Times New Roman" w:hAnsi="Times New Roman" w:cs="Times New Roman"/>
          <w:b/>
          <w:sz w:val="24"/>
          <w:szCs w:val="24"/>
        </w:rPr>
        <w:t>Что такое изомерия?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sz w:val="24"/>
          <w:szCs w:val="24"/>
        </w:rPr>
        <w:t>Рассмотренные нами ранее виды формул, описывающих органические вещества, показывают, что одной молекулярной может соответствовать несколько разных структурных формул.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sz w:val="24"/>
          <w:szCs w:val="24"/>
        </w:rPr>
        <w:t>Например, молекулярной формуле </w:t>
      </w:r>
      <w:r w:rsidRPr="00C37BD7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C37BD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C37BD7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C37BD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6</w:t>
      </w:r>
      <w:r w:rsidRPr="00C37BD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37BD7">
        <w:rPr>
          <w:rFonts w:ascii="Times New Roman" w:hAnsi="Times New Roman" w:cs="Times New Roman"/>
          <w:sz w:val="24"/>
          <w:szCs w:val="24"/>
        </w:rPr>
        <w:t> соответствуют </w:t>
      </w:r>
      <w:r w:rsidRPr="00C37BD7">
        <w:rPr>
          <w:rFonts w:ascii="Times New Roman" w:hAnsi="Times New Roman" w:cs="Times New Roman"/>
          <w:b/>
          <w:bCs/>
          <w:sz w:val="24"/>
          <w:szCs w:val="24"/>
        </w:rPr>
        <w:t>два вещества</w:t>
      </w:r>
      <w:r w:rsidRPr="00C37BD7">
        <w:rPr>
          <w:rFonts w:ascii="Times New Roman" w:hAnsi="Times New Roman" w:cs="Times New Roman"/>
          <w:sz w:val="24"/>
          <w:szCs w:val="24"/>
        </w:rPr>
        <w:t xml:space="preserve"> с разными структурными формулами – этиловый спирт и </w:t>
      </w:r>
      <w:proofErr w:type="spellStart"/>
      <w:r w:rsidRPr="00C37BD7">
        <w:rPr>
          <w:rFonts w:ascii="Times New Roman" w:hAnsi="Times New Roman" w:cs="Times New Roman"/>
          <w:sz w:val="24"/>
          <w:szCs w:val="24"/>
        </w:rPr>
        <w:t>диметиловый</w:t>
      </w:r>
      <w:proofErr w:type="spellEnd"/>
      <w:r w:rsidRPr="00C37BD7">
        <w:rPr>
          <w:rFonts w:ascii="Times New Roman" w:hAnsi="Times New Roman" w:cs="Times New Roman"/>
          <w:sz w:val="24"/>
          <w:szCs w:val="24"/>
        </w:rPr>
        <w:t xml:space="preserve"> эфир. Рис. 1.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sz w:val="24"/>
          <w:szCs w:val="24"/>
        </w:rPr>
        <w:t> Этиловый спирт – жидкость, которая реагирует с металлическим натрием с выделением водорода, кипит при +78,5</w:t>
      </w:r>
      <w:r w:rsidRPr="00C37BD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37BD7">
        <w:rPr>
          <w:rFonts w:ascii="Times New Roman" w:hAnsi="Times New Roman" w:cs="Times New Roman"/>
          <w:sz w:val="24"/>
          <w:szCs w:val="24"/>
        </w:rPr>
        <w:t xml:space="preserve">С. При тех же условиях </w:t>
      </w:r>
      <w:proofErr w:type="spellStart"/>
      <w:r w:rsidRPr="00C37BD7">
        <w:rPr>
          <w:rFonts w:ascii="Times New Roman" w:hAnsi="Times New Roman" w:cs="Times New Roman"/>
          <w:sz w:val="24"/>
          <w:szCs w:val="24"/>
        </w:rPr>
        <w:t>диметиловый</w:t>
      </w:r>
      <w:proofErr w:type="spellEnd"/>
      <w:r w:rsidRPr="00C37BD7">
        <w:rPr>
          <w:rFonts w:ascii="Times New Roman" w:hAnsi="Times New Roman" w:cs="Times New Roman"/>
          <w:sz w:val="24"/>
          <w:szCs w:val="24"/>
        </w:rPr>
        <w:t xml:space="preserve"> эфир – газ, не реагирующий с натрием, кипит при -23</w:t>
      </w:r>
      <w:r w:rsidRPr="00C37BD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37BD7">
        <w:rPr>
          <w:rFonts w:ascii="Times New Roman" w:hAnsi="Times New Roman" w:cs="Times New Roman"/>
          <w:sz w:val="24"/>
          <w:szCs w:val="24"/>
        </w:rPr>
        <w:t>С.</w:t>
      </w:r>
    </w:p>
    <w:p w:rsidR="00C37BD7" w:rsidRPr="00C37BD7" w:rsidRDefault="00DC5610" w:rsidP="00C37BD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37BD7">
        <w:rPr>
          <w:rFonts w:ascii="Times New Roman" w:hAnsi="Times New Roman" w:cs="Times New Roman"/>
          <w:sz w:val="24"/>
          <w:szCs w:val="24"/>
        </w:rPr>
        <w:t xml:space="preserve">Эти вещества </w:t>
      </w:r>
      <w:r w:rsidR="00C37BD7" w:rsidRPr="00C37BD7">
        <w:rPr>
          <w:rFonts w:ascii="Times New Roman" w:hAnsi="Times New Roman" w:cs="Times New Roman"/>
          <w:sz w:val="24"/>
          <w:szCs w:val="24"/>
        </w:rPr>
        <w:t>отличаются своим строением - разным веществам соответствует одинаковая молекулярная формула.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состав, но разное строение и поэтому разные свойства называют изомерией (от греческих слов «</w:t>
      </w:r>
      <w:proofErr w:type="spellStart"/>
      <w:r w:rsidRPr="00C37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изос</w:t>
      </w:r>
      <w:proofErr w:type="spellEnd"/>
      <w:r w:rsidRPr="00C37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 – «равный» и «</w:t>
      </w:r>
      <w:proofErr w:type="spellStart"/>
      <w:r w:rsidRPr="00C37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мерос</w:t>
      </w:r>
      <w:proofErr w:type="spellEnd"/>
      <w:r w:rsidRPr="00C37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 – «часть», «доля»).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b/>
          <w:bCs/>
          <w:sz w:val="24"/>
          <w:szCs w:val="24"/>
        </w:rPr>
        <w:t>Типы изомерии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sz w:val="24"/>
          <w:szCs w:val="24"/>
        </w:rPr>
        <w:t>Существуют разные типы изомерии.</w:t>
      </w:r>
    </w:p>
    <w:p w:rsidR="00DC5610" w:rsidRPr="00C37BD7" w:rsidRDefault="00C37BD7" w:rsidP="00DC5610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37BD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Межклассовая изомерия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b/>
          <w:bCs/>
          <w:sz w:val="24"/>
          <w:szCs w:val="24"/>
        </w:rPr>
        <w:t>Структурная изомерия связана с разным порядком соединения атомов в молекуле.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sz w:val="24"/>
          <w:szCs w:val="24"/>
        </w:rPr>
        <w:t xml:space="preserve">Этанол и </w:t>
      </w:r>
      <w:proofErr w:type="spellStart"/>
      <w:r w:rsidRPr="00C37BD7">
        <w:rPr>
          <w:rFonts w:ascii="Times New Roman" w:hAnsi="Times New Roman" w:cs="Times New Roman"/>
          <w:sz w:val="24"/>
          <w:szCs w:val="24"/>
        </w:rPr>
        <w:t>диметиловый</w:t>
      </w:r>
      <w:proofErr w:type="spellEnd"/>
      <w:r w:rsidRPr="00C37BD7">
        <w:rPr>
          <w:rFonts w:ascii="Times New Roman" w:hAnsi="Times New Roman" w:cs="Times New Roman"/>
          <w:sz w:val="24"/>
          <w:szCs w:val="24"/>
        </w:rPr>
        <w:t xml:space="preserve"> эфир – структурные изомеры. Поскольку они относятся к разным классам органических соединений, такой вид структурной изомерии называется </w:t>
      </w:r>
      <w:r w:rsidRPr="00C37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еще и межклассовой</w:t>
      </w:r>
      <w:r w:rsidRPr="00C37B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7BD7" w:rsidRPr="00C37BD7" w:rsidRDefault="00C37BD7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95550" cy="105727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BD7" w:rsidRDefault="00C37BD7" w:rsidP="00DC561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C5610" w:rsidRPr="00C37BD7" w:rsidRDefault="00C37BD7" w:rsidP="00DC5610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</w:t>
      </w:r>
      <w:r w:rsidRPr="00C37BD7">
        <w:rPr>
          <w:rFonts w:ascii="Times New Roman" w:hAnsi="Times New Roman" w:cs="Times New Roman"/>
          <w:b/>
          <w:color w:val="FF0000"/>
          <w:sz w:val="24"/>
          <w:szCs w:val="24"/>
        </w:rPr>
        <w:t>зомерия по углеродному скелету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sz w:val="24"/>
          <w:szCs w:val="24"/>
        </w:rPr>
        <w:t>Структурные изомеры могут быть и внутри одного класса соединений, например формуле C</w:t>
      </w:r>
      <w:r w:rsidRPr="00C37BD7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C37BD7">
        <w:rPr>
          <w:rFonts w:ascii="Times New Roman" w:hAnsi="Times New Roman" w:cs="Times New Roman"/>
          <w:sz w:val="24"/>
          <w:szCs w:val="24"/>
        </w:rPr>
        <w:t>H</w:t>
      </w:r>
      <w:r w:rsidRPr="00C37BD7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C37BD7">
        <w:rPr>
          <w:rFonts w:ascii="Times New Roman" w:hAnsi="Times New Roman" w:cs="Times New Roman"/>
          <w:sz w:val="24"/>
          <w:szCs w:val="24"/>
        </w:rPr>
        <w:t> соответствуют три разных углеводорода. Это </w:t>
      </w:r>
      <w:r w:rsidRPr="00C37BD7">
        <w:rPr>
          <w:rFonts w:ascii="Times New Roman" w:hAnsi="Times New Roman" w:cs="Times New Roman"/>
          <w:b/>
          <w:bCs/>
          <w:sz w:val="24"/>
          <w:szCs w:val="24"/>
        </w:rPr>
        <w:t>изомерия углеродного скелета</w:t>
      </w:r>
      <w:r w:rsidRPr="00C37BD7">
        <w:rPr>
          <w:rFonts w:ascii="Times New Roman" w:hAnsi="Times New Roman" w:cs="Times New Roman"/>
          <w:sz w:val="24"/>
          <w:szCs w:val="24"/>
        </w:rPr>
        <w:t>. Рис. 2.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10075" cy="7905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BD7" w:rsidRDefault="00C37BD7" w:rsidP="00DC5610">
      <w:pPr>
        <w:rPr>
          <w:rFonts w:ascii="Times New Roman" w:hAnsi="Times New Roman" w:cs="Times New Roman"/>
          <w:sz w:val="24"/>
          <w:szCs w:val="24"/>
        </w:rPr>
      </w:pPr>
    </w:p>
    <w:p w:rsidR="00DC5610" w:rsidRPr="00C37BD7" w:rsidRDefault="00C37BD7" w:rsidP="00DC5610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Изомерия положения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sz w:val="24"/>
          <w:szCs w:val="24"/>
        </w:rPr>
        <w:t>Существуют структурные изомеры с одинаковым углеродным скелетом, которые отличаются положением кратных связей (двойных и тройных) или атомов, замещающих водород. Этот вид структурной изомерии называется </w:t>
      </w:r>
      <w:r w:rsidRPr="00C37BD7">
        <w:rPr>
          <w:rFonts w:ascii="Times New Roman" w:hAnsi="Times New Roman" w:cs="Times New Roman"/>
          <w:b/>
          <w:bCs/>
          <w:sz w:val="24"/>
          <w:szCs w:val="24"/>
        </w:rPr>
        <w:t>изомерией положения</w:t>
      </w:r>
      <w:r w:rsidRPr="00C37BD7">
        <w:rPr>
          <w:rFonts w:ascii="Times New Roman" w:hAnsi="Times New Roman" w:cs="Times New Roman"/>
          <w:sz w:val="24"/>
          <w:szCs w:val="24"/>
        </w:rPr>
        <w:t>.</w:t>
      </w:r>
      <w:r w:rsidRPr="00C37BD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sz w:val="24"/>
          <w:szCs w:val="24"/>
        </w:rPr>
        <w:t> 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sz w:val="24"/>
          <w:szCs w:val="24"/>
        </w:rPr>
        <w:t> </w:t>
      </w:r>
      <w:r w:rsidRPr="00C37B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09925" cy="4953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sz w:val="24"/>
          <w:szCs w:val="24"/>
        </w:rPr>
        <w:t> </w:t>
      </w:r>
      <w:r w:rsidRPr="00C37B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24225" cy="4000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BD7" w:rsidRDefault="00C37BD7" w:rsidP="00DC561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C5610" w:rsidRPr="00C37BD7" w:rsidRDefault="00C37BD7" w:rsidP="00DC5610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37BD7">
        <w:rPr>
          <w:rFonts w:ascii="Times New Roman" w:hAnsi="Times New Roman" w:cs="Times New Roman"/>
          <w:b/>
          <w:color w:val="FF0000"/>
          <w:sz w:val="24"/>
          <w:szCs w:val="24"/>
        </w:rPr>
        <w:t>Пространственная изомерия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sz w:val="24"/>
          <w:szCs w:val="24"/>
        </w:rPr>
        <w:t xml:space="preserve">В молекулах, содержащих только одинарные связи, при комнатной температуре возможно почти свободное вращение фрагментов молекулы вокруг связей, и, например, все изображения формул 1,2-дихлорэтана равноценны. 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sz w:val="24"/>
          <w:szCs w:val="24"/>
        </w:rPr>
        <w:t> 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71725" cy="10382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BD7">
        <w:rPr>
          <w:rFonts w:ascii="Times New Roman" w:hAnsi="Times New Roman" w:cs="Times New Roman"/>
          <w:sz w:val="24"/>
          <w:szCs w:val="24"/>
        </w:rPr>
        <w:br/>
      </w:r>
      <w:r w:rsidRPr="00C37BD7">
        <w:rPr>
          <w:rFonts w:ascii="Times New Roman" w:hAnsi="Times New Roman" w:cs="Times New Roman"/>
          <w:sz w:val="24"/>
          <w:szCs w:val="24"/>
        </w:rPr>
        <w:br/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sz w:val="24"/>
          <w:szCs w:val="24"/>
        </w:rPr>
        <w:t>Если же вращение затруднено, например, в циклической молекуле или при двойной связи, то возникает </w:t>
      </w:r>
      <w:r w:rsidRPr="00C37BD7">
        <w:rPr>
          <w:rFonts w:ascii="Times New Roman" w:hAnsi="Times New Roman" w:cs="Times New Roman"/>
          <w:b/>
          <w:bCs/>
          <w:sz w:val="24"/>
          <w:szCs w:val="24"/>
        </w:rPr>
        <w:t xml:space="preserve">геометрическая или </w:t>
      </w:r>
      <w:proofErr w:type="spellStart"/>
      <w:r w:rsidRPr="00C37BD7">
        <w:rPr>
          <w:rFonts w:ascii="Times New Roman" w:hAnsi="Times New Roman" w:cs="Times New Roman"/>
          <w:b/>
          <w:bCs/>
          <w:sz w:val="24"/>
          <w:szCs w:val="24"/>
        </w:rPr>
        <w:t>цис-транс</w:t>
      </w:r>
      <w:proofErr w:type="spellEnd"/>
      <w:r w:rsidRPr="00C37BD7">
        <w:rPr>
          <w:rFonts w:ascii="Times New Roman" w:hAnsi="Times New Roman" w:cs="Times New Roman"/>
          <w:b/>
          <w:bCs/>
          <w:sz w:val="24"/>
          <w:szCs w:val="24"/>
        </w:rPr>
        <w:t xml:space="preserve"> изомерия. </w:t>
      </w:r>
      <w:r w:rsidRPr="00C37BD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37BD7">
        <w:rPr>
          <w:rFonts w:ascii="Times New Roman" w:hAnsi="Times New Roman" w:cs="Times New Roman"/>
          <w:sz w:val="24"/>
          <w:szCs w:val="24"/>
        </w:rPr>
        <w:t>цис-изомерах</w:t>
      </w:r>
      <w:proofErr w:type="spellEnd"/>
      <w:r w:rsidRPr="00C37BD7">
        <w:rPr>
          <w:rFonts w:ascii="Times New Roman" w:hAnsi="Times New Roman" w:cs="Times New Roman"/>
          <w:sz w:val="24"/>
          <w:szCs w:val="24"/>
        </w:rPr>
        <w:t xml:space="preserve"> заместители находятся по одну сторону плоскости цикла или двойной связи, в </w:t>
      </w:r>
      <w:proofErr w:type="gramStart"/>
      <w:r w:rsidRPr="00C37BD7">
        <w:rPr>
          <w:rFonts w:ascii="Times New Roman" w:hAnsi="Times New Roman" w:cs="Times New Roman"/>
          <w:sz w:val="24"/>
          <w:szCs w:val="24"/>
        </w:rPr>
        <w:t>транс-изомерах</w:t>
      </w:r>
      <w:proofErr w:type="gramEnd"/>
      <w:r w:rsidRPr="00C37BD7">
        <w:rPr>
          <w:rFonts w:ascii="Times New Roman" w:hAnsi="Times New Roman" w:cs="Times New Roman"/>
          <w:sz w:val="24"/>
          <w:szCs w:val="24"/>
        </w:rPr>
        <w:t xml:space="preserve"> – по разные стороны.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7BD7">
        <w:rPr>
          <w:rFonts w:ascii="Times New Roman" w:hAnsi="Times New Roman" w:cs="Times New Roman"/>
          <w:sz w:val="24"/>
          <w:szCs w:val="24"/>
        </w:rPr>
        <w:t>Цис-транс</w:t>
      </w:r>
      <w:proofErr w:type="spellEnd"/>
      <w:r w:rsidRPr="00C37BD7">
        <w:rPr>
          <w:rFonts w:ascii="Times New Roman" w:hAnsi="Times New Roman" w:cs="Times New Roman"/>
          <w:sz w:val="24"/>
          <w:szCs w:val="24"/>
        </w:rPr>
        <w:t xml:space="preserve"> изомеры существуют в том случае, когда с атомом углерода связаны </w:t>
      </w:r>
      <w:r w:rsidRPr="00C37BD7">
        <w:rPr>
          <w:rFonts w:ascii="Times New Roman" w:hAnsi="Times New Roman" w:cs="Times New Roman"/>
          <w:b/>
          <w:bCs/>
          <w:sz w:val="24"/>
          <w:szCs w:val="24"/>
        </w:rPr>
        <w:t>два разных</w:t>
      </w:r>
      <w:r w:rsidRPr="00C37BD7">
        <w:rPr>
          <w:rFonts w:ascii="Times New Roman" w:hAnsi="Times New Roman" w:cs="Times New Roman"/>
          <w:sz w:val="24"/>
          <w:szCs w:val="24"/>
        </w:rPr>
        <w:t xml:space="preserve"> заместителя. 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476375" cy="12382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BD7">
        <w:rPr>
          <w:rFonts w:ascii="Times New Roman" w:hAnsi="Times New Roman" w:cs="Times New Roman"/>
          <w:sz w:val="24"/>
          <w:szCs w:val="24"/>
        </w:rPr>
        <w:t> </w:t>
      </w:r>
      <w:r w:rsidRPr="00C37B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95375" cy="9715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B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57275" cy="9810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BD7" w:rsidRDefault="00C37BD7" w:rsidP="00DC5610">
      <w:pPr>
        <w:rPr>
          <w:rFonts w:ascii="Times New Roman" w:hAnsi="Times New Roman" w:cs="Times New Roman"/>
          <w:b/>
          <w:sz w:val="24"/>
          <w:szCs w:val="24"/>
        </w:rPr>
      </w:pPr>
    </w:p>
    <w:p w:rsidR="00DC5610" w:rsidRPr="00C37BD7" w:rsidRDefault="00C37BD7" w:rsidP="00DC561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37BD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Оптическая изомерия 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sz w:val="24"/>
          <w:szCs w:val="24"/>
        </w:rPr>
        <w:t>Еще один тип изомерии возникает в связи с тем, что атом углерода с четырьмя одинарными связями образует со своими заместителями пространственную структуру – тетраэдр. Если в молекуле есть хотя бы один углеродный атом, связанный с четырьмя разными заместителями, возникает </w:t>
      </w:r>
      <w:r w:rsidRPr="00C37BD7">
        <w:rPr>
          <w:rFonts w:ascii="Times New Roman" w:hAnsi="Times New Roman" w:cs="Times New Roman"/>
          <w:b/>
          <w:bCs/>
          <w:sz w:val="24"/>
          <w:szCs w:val="24"/>
        </w:rPr>
        <w:t>оптическая изомерия</w:t>
      </w:r>
      <w:r w:rsidRPr="00C37BD7">
        <w:rPr>
          <w:rFonts w:ascii="Times New Roman" w:hAnsi="Times New Roman" w:cs="Times New Roman"/>
          <w:sz w:val="24"/>
          <w:szCs w:val="24"/>
        </w:rPr>
        <w:t xml:space="preserve">. Такие молекулы не совпадают со своим зеркальным изображением. Это свойство называется </w:t>
      </w:r>
      <w:proofErr w:type="spellStart"/>
      <w:r w:rsidRPr="00C37BD7">
        <w:rPr>
          <w:rFonts w:ascii="Times New Roman" w:hAnsi="Times New Roman" w:cs="Times New Roman"/>
          <w:sz w:val="24"/>
          <w:szCs w:val="24"/>
        </w:rPr>
        <w:t>хиральностью</w:t>
      </w:r>
      <w:proofErr w:type="spellEnd"/>
      <w:r w:rsidRPr="00C37BD7">
        <w:rPr>
          <w:rFonts w:ascii="Times New Roman" w:hAnsi="Times New Roman" w:cs="Times New Roman"/>
          <w:sz w:val="24"/>
          <w:szCs w:val="24"/>
        </w:rPr>
        <w:t xml:space="preserve"> – от греческого </w:t>
      </w:r>
      <w:proofErr w:type="spellStart"/>
      <w:proofErr w:type="gramStart"/>
      <w:r w:rsidRPr="00C37BD7">
        <w:rPr>
          <w:rFonts w:ascii="Times New Roman" w:hAnsi="Times New Roman" w:cs="Times New Roman"/>
          <w:i/>
          <w:iCs/>
          <w:sz w:val="24"/>
          <w:szCs w:val="24"/>
        </w:rPr>
        <w:t>с</w:t>
      </w:r>
      <w:proofErr w:type="gramEnd"/>
      <w:r w:rsidRPr="00C37BD7">
        <w:rPr>
          <w:rFonts w:ascii="Times New Roman" w:hAnsi="Times New Roman" w:cs="Times New Roman"/>
          <w:i/>
          <w:iCs/>
          <w:sz w:val="24"/>
          <w:szCs w:val="24"/>
        </w:rPr>
        <w:t>hier</w:t>
      </w:r>
      <w:proofErr w:type="spellEnd"/>
      <w:r w:rsidRPr="00C37BD7">
        <w:rPr>
          <w:rFonts w:ascii="Times New Roman" w:hAnsi="Times New Roman" w:cs="Times New Roman"/>
          <w:sz w:val="24"/>
          <w:szCs w:val="24"/>
        </w:rPr>
        <w:t> – «рука». Оптическая изомерия характерна для многих молекул, входящих в состав живых организмов.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47850" cy="17716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B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8025" cy="13906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sz w:val="24"/>
          <w:szCs w:val="24"/>
        </w:rPr>
        <w:t>Оптическая изомерия называется также </w:t>
      </w:r>
      <w:proofErr w:type="spellStart"/>
      <w:r w:rsidRPr="00C37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энантиомерией</w:t>
      </w:r>
      <w:proofErr w:type="spellEnd"/>
      <w:r w:rsidRPr="00C37BD7">
        <w:rPr>
          <w:rFonts w:ascii="Times New Roman" w:hAnsi="Times New Roman" w:cs="Times New Roman"/>
          <w:sz w:val="24"/>
          <w:szCs w:val="24"/>
        </w:rPr>
        <w:t> (от греческого </w:t>
      </w:r>
      <w:proofErr w:type="spellStart"/>
      <w:r w:rsidRPr="00C37BD7">
        <w:rPr>
          <w:rFonts w:ascii="Times New Roman" w:hAnsi="Times New Roman" w:cs="Times New Roman"/>
          <w:i/>
          <w:iCs/>
          <w:sz w:val="24"/>
          <w:szCs w:val="24"/>
        </w:rPr>
        <w:t>enantios</w:t>
      </w:r>
      <w:proofErr w:type="spellEnd"/>
      <w:r w:rsidRPr="00C37BD7">
        <w:rPr>
          <w:rFonts w:ascii="Times New Roman" w:hAnsi="Times New Roman" w:cs="Times New Roman"/>
          <w:sz w:val="24"/>
          <w:szCs w:val="24"/>
        </w:rPr>
        <w:t> – «противоположный» и </w:t>
      </w:r>
      <w:proofErr w:type="spellStart"/>
      <w:r w:rsidRPr="00C37BD7">
        <w:rPr>
          <w:rFonts w:ascii="Times New Roman" w:hAnsi="Times New Roman" w:cs="Times New Roman"/>
          <w:i/>
          <w:iCs/>
          <w:sz w:val="24"/>
          <w:szCs w:val="24"/>
        </w:rPr>
        <w:t>meros</w:t>
      </w:r>
      <w:proofErr w:type="spellEnd"/>
      <w:r w:rsidRPr="00C37BD7">
        <w:rPr>
          <w:rFonts w:ascii="Times New Roman" w:hAnsi="Times New Roman" w:cs="Times New Roman"/>
          <w:sz w:val="24"/>
          <w:szCs w:val="24"/>
        </w:rPr>
        <w:t> – «часть»), а оптические изомеры – </w:t>
      </w:r>
      <w:proofErr w:type="spellStart"/>
      <w:r w:rsidRPr="00C37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энантиомерами</w:t>
      </w:r>
      <w:proofErr w:type="spellEnd"/>
      <w:r w:rsidRPr="00C37B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7BD7">
        <w:rPr>
          <w:rFonts w:ascii="Times New Roman" w:hAnsi="Times New Roman" w:cs="Times New Roman"/>
          <w:sz w:val="24"/>
          <w:szCs w:val="24"/>
        </w:rPr>
        <w:t>Энантиомеры</w:t>
      </w:r>
      <w:proofErr w:type="spellEnd"/>
      <w:r w:rsidRPr="00C37BD7">
        <w:rPr>
          <w:rFonts w:ascii="Times New Roman" w:hAnsi="Times New Roman" w:cs="Times New Roman"/>
          <w:sz w:val="24"/>
          <w:szCs w:val="24"/>
        </w:rPr>
        <w:t xml:space="preserve"> оптически активны, они вращают плоскость поляризации света на один и тот же угол, но в противоположные стороны: </w:t>
      </w:r>
      <w:r w:rsidRPr="00C37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d-</w:t>
      </w:r>
      <w:r w:rsidRPr="00C37BD7">
        <w:rPr>
          <w:rFonts w:ascii="Times New Roman" w:hAnsi="Times New Roman" w:cs="Times New Roman"/>
          <w:sz w:val="24"/>
          <w:szCs w:val="24"/>
        </w:rPr>
        <w:t>, или</w:t>
      </w:r>
      <w:proofErr w:type="gramStart"/>
      <w:r w:rsidRPr="00C37BD7">
        <w:rPr>
          <w:rFonts w:ascii="Times New Roman" w:hAnsi="Times New Roman" w:cs="Times New Roman"/>
          <w:sz w:val="24"/>
          <w:szCs w:val="24"/>
        </w:rPr>
        <w:t xml:space="preserve"> (+)-</w:t>
      </w:r>
      <w:proofErr w:type="gramEnd"/>
      <w:r w:rsidRPr="00C37BD7">
        <w:rPr>
          <w:rFonts w:ascii="Times New Roman" w:hAnsi="Times New Roman" w:cs="Times New Roman"/>
          <w:sz w:val="24"/>
          <w:szCs w:val="24"/>
        </w:rPr>
        <w:t>изомер, – вправо, </w:t>
      </w:r>
      <w:r w:rsidRPr="00C37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l-</w:t>
      </w:r>
      <w:r w:rsidRPr="00C37BD7">
        <w:rPr>
          <w:rFonts w:ascii="Times New Roman" w:hAnsi="Times New Roman" w:cs="Times New Roman"/>
          <w:sz w:val="24"/>
          <w:szCs w:val="24"/>
        </w:rPr>
        <w:t xml:space="preserve">, или (–)-изомер, – влево. Смесь равных количеств </w:t>
      </w:r>
      <w:proofErr w:type="spellStart"/>
      <w:r w:rsidRPr="00C37BD7">
        <w:rPr>
          <w:rFonts w:ascii="Times New Roman" w:hAnsi="Times New Roman" w:cs="Times New Roman"/>
          <w:sz w:val="24"/>
          <w:szCs w:val="24"/>
        </w:rPr>
        <w:t>энантиомеров</w:t>
      </w:r>
      <w:proofErr w:type="spellEnd"/>
      <w:r w:rsidRPr="00C37BD7">
        <w:rPr>
          <w:rFonts w:ascii="Times New Roman" w:hAnsi="Times New Roman" w:cs="Times New Roman"/>
          <w:sz w:val="24"/>
          <w:szCs w:val="24"/>
        </w:rPr>
        <w:t>, называемая </w:t>
      </w:r>
      <w:r w:rsidRPr="00C37BD7">
        <w:rPr>
          <w:rFonts w:ascii="Times New Roman" w:hAnsi="Times New Roman" w:cs="Times New Roman"/>
          <w:i/>
          <w:iCs/>
          <w:sz w:val="24"/>
          <w:szCs w:val="24"/>
        </w:rPr>
        <w:t>рацематом</w:t>
      </w:r>
      <w:r w:rsidRPr="00C37BD7">
        <w:rPr>
          <w:rFonts w:ascii="Times New Roman" w:hAnsi="Times New Roman" w:cs="Times New Roman"/>
          <w:sz w:val="24"/>
          <w:szCs w:val="24"/>
        </w:rPr>
        <w:t>, оптически недеятельна и обозначается символом </w:t>
      </w:r>
      <w:proofErr w:type="spellStart"/>
      <w:r w:rsidRPr="00C37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d,l</w:t>
      </w:r>
      <w:proofErr w:type="spellEnd"/>
      <w:r w:rsidRPr="00C37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C37BD7">
        <w:rPr>
          <w:rFonts w:ascii="Times New Roman" w:hAnsi="Times New Roman" w:cs="Times New Roman"/>
          <w:sz w:val="24"/>
          <w:szCs w:val="24"/>
        </w:rPr>
        <w:t> или</w:t>
      </w:r>
      <w:proofErr w:type="gramStart"/>
      <w:r w:rsidRPr="00C37BD7">
        <w:rPr>
          <w:rFonts w:ascii="Times New Roman" w:hAnsi="Times New Roman" w:cs="Times New Roman"/>
          <w:sz w:val="24"/>
          <w:szCs w:val="24"/>
        </w:rPr>
        <w:t xml:space="preserve"> (±).</w:t>
      </w:r>
      <w:proofErr w:type="gramEnd"/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887ED4" w:rsidRDefault="00887ED4"/>
    <w:sectPr w:rsidR="00887ED4" w:rsidSect="005E0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C5610"/>
    <w:rsid w:val="005E04A5"/>
    <w:rsid w:val="006F16A5"/>
    <w:rsid w:val="00887ED4"/>
    <w:rsid w:val="00C37BD7"/>
    <w:rsid w:val="00DC5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561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6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561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6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3</cp:revision>
  <dcterms:created xsi:type="dcterms:W3CDTF">2020-03-22T13:45:00Z</dcterms:created>
  <dcterms:modified xsi:type="dcterms:W3CDTF">2020-03-23T07:14:00Z</dcterms:modified>
</cp:coreProperties>
</file>