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5D" w:rsidRDefault="00334BEF" w:rsidP="0081785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Тема №6</w:t>
      </w:r>
    </w:p>
    <w:p w:rsidR="0081785D" w:rsidRDefault="0081785D" w:rsidP="0081785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Философский смысл понятий бытие и материя</w:t>
      </w:r>
    </w:p>
    <w:p w:rsid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1785D">
        <w:rPr>
          <w:rFonts w:ascii="Times New Roman CYR" w:hAnsi="Times New Roman CYR" w:cs="Times New Roman CYR"/>
          <w:color w:val="000000"/>
          <w:sz w:val="24"/>
          <w:szCs w:val="24"/>
        </w:rPr>
        <w:t>1.Проблема бытия в современной философии.</w:t>
      </w:r>
    </w:p>
    <w:p w:rsidR="0081785D" w:rsidRP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Pr="0081785D">
        <w:rPr>
          <w:rFonts w:ascii="Times New Roman CYR" w:hAnsi="Times New Roman CYR" w:cs="Times New Roman CYR"/>
          <w:color w:val="000000"/>
          <w:sz w:val="24"/>
          <w:szCs w:val="24"/>
        </w:rPr>
        <w:t>Развитие философских представлений о материи.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81785D">
        <w:rPr>
          <w:rFonts w:ascii="Times New Roman CYR" w:hAnsi="Times New Roman CYR" w:cs="Times New Roman CYR"/>
          <w:color w:val="000000"/>
          <w:sz w:val="24"/>
          <w:szCs w:val="24"/>
        </w:rPr>
        <w:t>Атрибуты и способ существования материи.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1785D">
        <w:rPr>
          <w:rFonts w:ascii="Times New Roman CYR" w:hAnsi="Times New Roman CYR" w:cs="Times New Roman CYR"/>
          <w:color w:val="000000"/>
          <w:sz w:val="24"/>
          <w:szCs w:val="24"/>
        </w:rPr>
        <w:t>4.Философская картина мира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Pr="0081785D">
        <w:rPr>
          <w:rFonts w:ascii="Times New Roman CYR" w:hAnsi="Times New Roman CYR" w:cs="Times New Roman CYR"/>
          <w:color w:val="000000"/>
          <w:sz w:val="24"/>
          <w:szCs w:val="24"/>
        </w:rPr>
        <w:t>Научная картина мира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Проблема бытия в современной философии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Онтология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раздел философии о всеобщих формах, законах и принципах бытия, изучение проблем, структуры бытия, матер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свойств являются необходимым условием формирования мировоззрения личности.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Исходной категорией онтологии является категория «бытие». «Бытие» противоположно понятию «небытие», которое Демократ называл «пустотой», а религиозные фило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софы Средневековья тем «ничто», 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из которого Бог сотворил Землю. В современной философии и естественных науках категория небытия описывается как вакуум или межзвездное пространство. Однако в современной науке небытие представляется не как пустота, а как своего рода инобытие, творческое, активное, порождающее,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смыслообразующее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начало, или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праматерия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В отличи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от бесструктурного небытия, бытие имеет свою структуру. В качестве основных его форм в нем могут быть выделены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материальная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деальная,</w:t>
      </w:r>
      <w:r w:rsidRPr="008178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человеческая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, каждая из которых подразделяется на множество других. Небытие - едино,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бесструктурно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>; бытие - множественно, многообразно.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Поэтому бытие в отличи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от небытия, характеризуется разнообразными свойствами. Важнейшими из них являются связи, отношения, между отдельными частями и объектами бытия, в том числе и причинно-следственные. Свойства небытия значительно более ограничены: они, по сути, сводятся к способности небытия выделять из себя, порождать бытие, творить его.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Впервые понятие «бытие» ввел в философию древнегреческий философ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Парменид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(540-470 г.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н.э.),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понимал бытие как нечто всеохватывающее, включающее в себя и материальное, и идеальное, и человеческое.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В философии выделяют две точки зрения на понятие бытие: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Материалистическая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. Философы - материалисты под бытием понимали вещественную первооснову мира.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Идеалистическая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. Философы - идеалисты признавали бытие идеальным, полагая, что в его основе находится идея, Бог.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Бытие 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- это самое широкое понятие в философии, охватывающее все существующее, и выражающее единственное свойство быть, существовать, это единство объективной и субъективной реальности.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Бытие объективного мира охватывает весь существующий материальный мир, то есть: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Микромир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это мир элементарных частиц, атомов,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молекул;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Макромир - 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мир крупных материальных объектов: Земля, ее население и элементы культуры общества;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Мегамир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охватывает объекты космоса.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Однако независимо от нашего сознания в объективном мире, существуют и многие формы идеального.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Субъективная реальность - это мир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психических</w:t>
      </w:r>
      <w:proofErr w:type="gramEnd"/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состояний, мир сознания, духовный мир человека.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Бытие существует в четырех основных формах: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Бытие природы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существование неживой и живой природы - это Вселенная, космос, среда обитания человечества.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Бытие человека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жизненный цикл каждого отдельного человека. 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Специфика человеческого бытия в том, что оно осуществляется не только в мире природы, но и в обществе, где человек приобретает политические, экономические, нравственные и другие качества, осуществляет общение, поведение и становится личностью.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Бытие общества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совместную жизнедеятельность людей, имеющих определенную организацию и систему общественных отношений.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Бытие сознания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единство индивидуального и общественного сознания. Благодаря индивидуальному сознанию человек может осуществлять различную деятельность, выбор, ставить цели и задачи, создавая «вторую» природу, как главный элемент культуры. Под общественным сознанием понимается сознание отдельных групп и общностей.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Таким образом, бытие в философском понимании представляет все существующее, известное или неизвестное человеку, оно предельно широко по объему и многообразно по содержанию.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 философских представлений о материи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всего сущего лежит категория материи. Первоначально материя в переводе с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греческого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означала дерево, доски, строевой лес.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Материя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это объективная реальность, существующая независимо от человеческого сознания и отображаемая им.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На пути своего формирования понятие «материя»: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Отождествлялось с той или иной природной стихией;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С атомами, веществом, с комплексом их свойств;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С объективной реальностью.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Современная физика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выделяет 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два способа </w:t>
      </w:r>
      <w:proofErr w:type="spellStart"/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существованияматерии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: вещество и поле. В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материи, существующей в виде вещества в качестве основных структурных частей выделяют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живую и неживую природу. 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неживой природе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выделяют следующие структурные уровни материи:</w:t>
      </w:r>
    </w:p>
    <w:p w:rsidR="0081785D" w:rsidRP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элементарные частицы и поля (физический вакуум);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атомы;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молекулы;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планеты;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звезды;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галактики;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системы галактик;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метагалактика.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В живой природе выделяют следующие уровни материи:</w:t>
      </w:r>
    </w:p>
    <w:p w:rsidR="0081785D" w:rsidRP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доклеточный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уровень (ДНК, РНК, белки);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клетки;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многоклеточные организмы;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популяции;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биоценозы;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человеческое общество;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биосфера;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социальная жизнь: семья, классы, нации, расы, государства и т.д.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материи, существующей в виде поля выделяют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виды: </w:t>
      </w:r>
      <w:r w:rsidRPr="008178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гравитационное, электромагнитное, ядерное и др.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Несмотря на многообразие уровней существования материи, можно выделить следующие ее свойства:</w:t>
      </w:r>
    </w:p>
    <w:p w:rsidR="0081785D" w:rsidRPr="0081785D" w:rsidRDefault="0081785D" w:rsidP="0081785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Структурность (упорядоченность, организованность);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Активность (движение, изменение, развитие);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Пространственно-временная форма существования.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Атрибуты материи и способ ее существования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Важнейшими атрибутами материи являются: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Пространство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всеобщая и объективная форма существования материи, которая выражает протяженность, структурность и взаимодействие материальных объектов.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Пространство обладает следующими свойствами:</w:t>
      </w:r>
    </w:p>
    <w:p w:rsidR="0081785D" w:rsidRP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Протяженность (т.е. бесконечно);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Структурность (т.е. трехмерно: высота, ширина, глубина);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Однородность (т.е. каждая из его частей имеет те же качества, что и другая).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 Время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всеобщая и объективная форма существования материи, которая выражает свойство вещей и событий иметь длительность и последовательность.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Время обладает следующими </w:t>
      </w:r>
      <w:r w:rsidRPr="008178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свойствами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Длительность (т.е. вечно и неуничтожимо);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Одномерность;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Необратимость.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Общими свойствами пространства и времени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являются: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Абсолютность.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Она состоит в том, что пространство и время являются всеобщими и необходимыми свойствами существования материи;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Относительность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состоит в зависимости пространства и времени от конкретных свойств, видов и состояний движущейся материи.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Движение 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- всеобщая и объективная форма существования материи, которая проявляется не только в механическом перемещении вещей в пространстве, но в их изменении во времени.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Движению присущи следующие свойства:</w:t>
      </w:r>
    </w:p>
    <w:p w:rsidR="0081785D" w:rsidRP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Объективность;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Всеобщность (т.е. нет таких явлений, которые были бы лишены движения);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Абсолютность (проявляется не только внешне, но происходит внутри материи, в состоянии покоя).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Покой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это такое состояние движения, которое обеспечивает сохранение качества предмета.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Движение осуществляется в следующих формах: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Пространственное перемещение;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Электромагнитное движение (определяется как взаимодействие заряженных частиц);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Гравитационная форма движения;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Ядерное взаимодействие;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Химическая форма движения (процесс и результат взаимодействия молекул и атомов);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Геологическая форма (связана с изменениями в материках, слоях земной коры);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Биологическая форма (обмен веществ, процессы, происходящие на клеточном уровне, наследственность);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Социальная форма (процессы, происходящие в обществе).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Пространство, время, движение существует в единстве и взаимосвязи как три формы реальности физического мира.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Философская картина мира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Философская картина мира - это обобщенная, выраженная философскими понятиями и суждениями теоретическая модель бытия. Сущность этой картины состоит в следующих моментах:</w:t>
      </w:r>
    </w:p>
    <w:p w:rsidR="0081785D" w:rsidRPr="0081785D" w:rsidRDefault="0081785D" w:rsidP="0081785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Вселенная, т.е. наш материальный мир, есть часть природы, доступная нашему восприятию и пониманию;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Вселенная есть единое энергетическое целое. Энергия проявляется в физическом мире в виде вещества и поля;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Вселенная и все ее энергетические формы существуют единым всеобщим способом;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Движение происходит в формах пространства и времени. Пространство и время - это четырехмерный континуум: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Хаотические разрушительные процессы в природе преодолеваются через системность как способ самоорганизации материи. </w:t>
      </w: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Системность мира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- это то, что придает ему порядок, организует развитие и преодолевает хаос. Основными этапами самоорганизации материи являются:</w:t>
      </w:r>
    </w:p>
    <w:p w:rsidR="0081785D" w:rsidRPr="0081785D" w:rsidRDefault="0081785D" w:rsidP="0081785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атом - это элементарная система;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молекула - это система атомов;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кристаллы - это система неживого и живого вещества (клетки);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разум и человек - это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биосоциальная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система;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ab/>
        <w:t>общество и цивилизация.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. Появление разума и человека во Вселенной скорей всего не случайно.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Таким образом, философское миропонимание выражает стремление человечества не просто накопить массу знаний, а осмыслить мир как единый и целостный организм.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Научная картина мира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Научная картина мира включает в себя наиболее фундаментальные научные знания о природе, происхождении жизни и человека, проверенные и подтвержденные экспериментальными данными. Она начинает формироваться в </w:t>
      </w:r>
      <w:r w:rsidRPr="0081785D"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1785D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вв. и основывается на лидирующей области познания. Вплоть до начала </w:t>
      </w:r>
      <w:r w:rsidRPr="0081785D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науке господствовала рационально-механистическая картина мира (Декарт, Ньютон). Мир в этой картине - это мир твердой материи, а человек в нем случайность, побочный продукт звездной эволюции.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1785D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появлением теории относительности Эйнштейна возникло новое представление о мире, в основу которого был положен «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антропный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принцип». Согласно «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антропному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принципу», появление человеческого разума во Вселенной не случайно, а закономерно. Вселенная состоит из делимых атомов, которые являют собой сгустки поля, пространство и время тесно переплетены и образуют пространственно-временной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континиум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На современном этапе развития ученые высказывают различные гипотезы о возникновении Вселенной: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Стационарное строение Вселенной.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этой концепции сводится к тому, что Вселенная всегда пребывала в одном и том же состоянии, т.е. не имела «начала», но она не получила экспериментального подтверждения. Более того, были обнаружены факты, доказывающие, что в прошлом Вселенная пребывала в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сверхгорячем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и сверхплотном состоянии.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i/>
          <w:color w:val="000000"/>
          <w:sz w:val="24"/>
          <w:szCs w:val="24"/>
        </w:rPr>
        <w:t>Пульсирующей Вселенной.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Гипотеза пульсирующей Вселенной, согласно которой Вселенная напоминает «шарик»,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который то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раздувается, то стягивается в точку, и процесс этот потенциально бесконечен. Очередное «стягивание в точку» - очередной «конец» нашего мира. Следовательно, наш мир обречен, переживать свою «кончину» потенциально бесконечное число раз. Но эта гипотеза верна, если наша Вселенная «закрыта», для этого она должна быть в 10 раз плотнее, чем она есть. Отсюда следует, что Вселенная - «открыта» и ее расширение необходимо, т.е. эта гипотеза также не верна.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85D">
        <w:rPr>
          <w:rFonts w:ascii="Times New Roman" w:hAnsi="Times New Roman" w:cs="Times New Roman"/>
          <w:i/>
          <w:color w:val="000000"/>
          <w:sz w:val="24"/>
          <w:szCs w:val="24"/>
        </w:rPr>
        <w:t>«Большой взрыв».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популярной является гипотеза «Большого взрыва», суть которой состоит в том, что Вселенная возникла 15 млрд. лет назад в результате физического вакуума. Вакуум стал </w:t>
      </w:r>
      <w:proofErr w:type="gram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расширятся</w:t>
      </w:r>
      <w:proofErr w:type="gram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и охлаждаться, вследствие чего возникли элементарные частицы, тела, звезды, планеты и человек.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Биологическая эволюция началась около 4 млрд. лет назад. Примитивный человек возник несколько миллионов лет тому назад. Лишь последние 100 тыс. лет наши предки стали способны к членораздельной речи, мышлению, использованию орудий труда. Возраст цивилизации составляет около 20 тыс. лет. Таким образом, крайне специфические условия обеспечили возможность появления жизни и ее последующую эволюцию.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>Современная научная картина мира динамична, противоречива.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Вывод: Содержание основных картин мира является результатом длительного и противоречивого познания людьми окружающего мира и самих себя. Они сосуществуют друг с другом, </w:t>
      </w:r>
      <w:proofErr w:type="spellStart"/>
      <w:r w:rsidRPr="0081785D">
        <w:rPr>
          <w:rFonts w:ascii="Times New Roman" w:hAnsi="Times New Roman" w:cs="Times New Roman"/>
          <w:color w:val="000000"/>
          <w:sz w:val="24"/>
          <w:szCs w:val="24"/>
        </w:rPr>
        <w:t>взаимодополняют</w:t>
      </w:r>
      <w:proofErr w:type="spellEnd"/>
      <w:r w:rsidRPr="0081785D">
        <w:rPr>
          <w:rFonts w:ascii="Times New Roman" w:hAnsi="Times New Roman" w:cs="Times New Roman"/>
          <w:color w:val="000000"/>
          <w:sz w:val="24"/>
          <w:szCs w:val="24"/>
        </w:rPr>
        <w:t xml:space="preserve"> друг друга. Человечество, вынужденное действовать по законам диалога и сотрудничества, стремится выработать единую картину мира.</w:t>
      </w:r>
    </w:p>
    <w:p w:rsidR="0081785D" w:rsidRPr="0081785D" w:rsidRDefault="0081785D" w:rsidP="008178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62A3" w:rsidRPr="0081785D" w:rsidRDefault="008862A3" w:rsidP="00817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62A3" w:rsidRPr="0081785D" w:rsidSect="00817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785D"/>
    <w:rsid w:val="00334BEF"/>
    <w:rsid w:val="0081785D"/>
    <w:rsid w:val="008862A3"/>
    <w:rsid w:val="0092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5</cp:revision>
  <dcterms:created xsi:type="dcterms:W3CDTF">2016-09-20T10:17:00Z</dcterms:created>
  <dcterms:modified xsi:type="dcterms:W3CDTF">2016-09-20T10:27:00Z</dcterms:modified>
</cp:coreProperties>
</file>