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54" w:rsidRPr="00761079" w:rsidRDefault="00AB1154" w:rsidP="00AB1154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Тема Лекции</w:t>
      </w:r>
      <w:r w:rsidR="00FC2C2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1, 2 </w:t>
      </w:r>
      <w:r w:rsidRPr="00761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: Хроническая обструктивная болезнь легких</w:t>
      </w:r>
    </w:p>
    <w:p w:rsidR="00AB1154" w:rsidRPr="00761079" w:rsidRDefault="00AB1154" w:rsidP="00AB1154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Хроническая обструктивная болезнь легких (ХОБЛ)</w:t>
      </w: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хроническое воспалительное заболевание, характеризующееся преимущественным поражением дистальных отделов дыхательных путей и паренхимы легких, прогрессирующим частично обратимым или необратимым ухудшением проходимости дыхательных путей. Ограничение воздушного потока обусловлено воспалительной реакцией легочной ткани на воздействие различных факторов экологической агрессии (факторов риска).</w:t>
      </w:r>
    </w:p>
    <w:p w:rsidR="00AB1154" w:rsidRPr="00761079" w:rsidRDefault="00AB1154" w:rsidP="00AB1154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ХОБЛ — достаточно распространенное заболевание, возникающее улиц старше 40 лет, приводящее к развитию дыхательной и сердечной недостаточности, ранней инвалидизации и смертности больных. Распространенность этого заболевания в Санкт-Петербурге составляет около 2%, в США — у 4-6% мужчин и 1 </w:t>
      </w:r>
      <w:r w:rsidRPr="007610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%</w:t>
      </w: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женщин.</w:t>
      </w:r>
    </w:p>
    <w:p w:rsidR="00AB1154" w:rsidRPr="00761079" w:rsidRDefault="00AB1154" w:rsidP="00AB1154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610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Факторы риска развития ХОБЛ:</w:t>
      </w:r>
    </w:p>
    <w:p w:rsidR="00E86E3B" w:rsidRPr="00761079" w:rsidRDefault="00E86E3B" w:rsidP="00AB1154">
      <w:pPr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="00AB1154"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наследственная предрасположенность;                                                   </w:t>
      </w: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</w:p>
    <w:p w:rsidR="00AB1154" w:rsidRPr="00761079" w:rsidRDefault="00AB1154" w:rsidP="00AB1154">
      <w:pPr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курение;</w:t>
      </w:r>
    </w:p>
    <w:p w:rsidR="00AB1154" w:rsidRPr="00761079" w:rsidRDefault="00AB1154" w:rsidP="00AB1154">
      <w:pPr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длительное воздействие профессиональных раздражителей (промышленная пыль, химические вещества); риск развития этого заболевания повышен у строителей, шахтеров, металлургов, рабочих, занятых переработкой зерна и хлопка, производством бумаги;</w:t>
      </w:r>
    </w:p>
    <w:p w:rsidR="00AB1154" w:rsidRPr="00761079" w:rsidRDefault="00AB1154" w:rsidP="00AB1154">
      <w:pPr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атмосферное и домашнее загрязнение воздуха;</w:t>
      </w:r>
    </w:p>
    <w:p w:rsidR="00AB1154" w:rsidRPr="00761079" w:rsidRDefault="00AB1154" w:rsidP="00AB1154">
      <w:pPr>
        <w:spacing w:before="100" w:beforeAutospacing="1" w:after="100" w:afterAutospacing="1" w:line="225" w:lineRule="atLeast"/>
        <w:ind w:left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вирусные и бактериальные инфекции верхних дыхательных путей.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rStyle w:val="a4"/>
          <w:color w:val="000000" w:themeColor="text1"/>
        </w:rPr>
        <w:t xml:space="preserve">Классификация. </w:t>
      </w:r>
      <w:r w:rsidRPr="00761079">
        <w:rPr>
          <w:color w:val="000000" w:themeColor="text1"/>
        </w:rPr>
        <w:t>Выделяют </w:t>
      </w:r>
      <w:r w:rsidRPr="00761079">
        <w:rPr>
          <w:i/>
          <w:iCs/>
          <w:color w:val="000000" w:themeColor="text1"/>
        </w:rPr>
        <w:t>простой (необструктивньй)</w:t>
      </w:r>
      <w:r w:rsidRPr="00761079">
        <w:rPr>
          <w:color w:val="000000" w:themeColor="text1"/>
        </w:rPr>
        <w:t> и </w:t>
      </w:r>
      <w:r w:rsidRPr="00761079">
        <w:rPr>
          <w:i/>
          <w:iCs/>
          <w:color w:val="000000" w:themeColor="text1"/>
        </w:rPr>
        <w:t>обструктивный</w:t>
      </w:r>
      <w:r w:rsidRPr="00761079">
        <w:rPr>
          <w:color w:val="000000" w:themeColor="text1"/>
        </w:rPr>
        <w:t> варианты ХБ. Простой бронхит поражает проксимальные бронхи, для обструктивного характерно поражение дистальных отделов бронхи</w:t>
      </w:r>
      <w:r w:rsidRPr="00761079">
        <w:rPr>
          <w:color w:val="000000" w:themeColor="text1"/>
        </w:rPr>
        <w:softHyphen/>
        <w:t>ального дерева.. По своему характеру секрет в фазе обострения болез</w:t>
      </w:r>
      <w:r w:rsidRPr="00761079">
        <w:rPr>
          <w:color w:val="000000" w:themeColor="text1"/>
        </w:rPr>
        <w:softHyphen/>
        <w:t>ни может быть катаральным (со слизистой мокротой) и гнойным.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rStyle w:val="a4"/>
          <w:color w:val="000000" w:themeColor="text1"/>
        </w:rPr>
        <w:t xml:space="preserve">Клиническая картина. </w:t>
      </w:r>
      <w:r w:rsidRPr="00761079">
        <w:rPr>
          <w:color w:val="000000" w:themeColor="text1"/>
        </w:rPr>
        <w:t>Клинические проявления ХБ зависят от уровня поражения бронхиального дерева, стадии заболевания и степени бронхиальной обструкции.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Самым ранним симптомом является </w:t>
      </w:r>
      <w:r w:rsidRPr="00761079">
        <w:rPr>
          <w:i/>
          <w:iCs/>
          <w:color w:val="000000" w:themeColor="text1"/>
        </w:rPr>
        <w:t>кашель.</w:t>
      </w:r>
      <w:r w:rsidRPr="00761079">
        <w:rPr>
          <w:color w:val="000000" w:themeColor="text1"/>
        </w:rPr>
        <w:t> Обычно это легкое по</w:t>
      </w:r>
      <w:r w:rsidRPr="00761079">
        <w:rPr>
          <w:color w:val="000000" w:themeColor="text1"/>
        </w:rPr>
        <w:softHyphen/>
        <w:t>кашливание по утрам с небольшим количеством мокроты. Психология ку</w:t>
      </w:r>
      <w:r w:rsidRPr="00761079">
        <w:rPr>
          <w:color w:val="000000" w:themeColor="text1"/>
        </w:rPr>
        <w:softHyphen/>
        <w:t>рильщика, определяемая его возрастом и социальным положением, обычно ведет к игнорированию «малых» признаков начала болезни, которые даже если и отмечаются, то не являются поводом для обращения к врачу.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Сле</w:t>
      </w:r>
      <w:r w:rsidRPr="00761079">
        <w:rPr>
          <w:color w:val="000000" w:themeColor="text1"/>
        </w:rPr>
        <w:softHyphen/>
        <w:t>дующий симптом, возникающий вслед за кашлем, - </w:t>
      </w:r>
      <w:r w:rsidRPr="00761079">
        <w:rPr>
          <w:i/>
          <w:iCs/>
          <w:color w:val="000000" w:themeColor="text1"/>
        </w:rPr>
        <w:t>одышка,</w:t>
      </w:r>
      <w:r w:rsidRPr="00761079">
        <w:rPr>
          <w:color w:val="000000" w:themeColor="text1"/>
        </w:rPr>
        <w:t> которая развивается в среднем на 10 лет позже кашля. Сначала она ощущается пациентом при физической нагрузке, а при прогрессировании болезни - и в покое.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Мокрота</w:t>
      </w:r>
      <w:r w:rsidRPr="00761079">
        <w:rPr>
          <w:color w:val="000000" w:themeColor="text1"/>
        </w:rPr>
        <w:t> выделяется в небольшом количестве (редко более 60 мл/сут) ут</w:t>
      </w:r>
      <w:r w:rsidRPr="00761079">
        <w:rPr>
          <w:color w:val="000000" w:themeColor="text1"/>
        </w:rPr>
        <w:softHyphen/>
        <w:t>ром, вне обострения болезни имеет слизистый характер. Со временем про</w:t>
      </w:r>
      <w:r w:rsidRPr="00761079">
        <w:rPr>
          <w:color w:val="000000" w:themeColor="text1"/>
        </w:rPr>
        <w:softHyphen/>
        <w:t>межутки между обострениями ХБ становятся короче.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Результаты </w:t>
      </w:r>
      <w:r w:rsidRPr="00761079">
        <w:rPr>
          <w:i/>
          <w:iCs/>
          <w:color w:val="000000" w:themeColor="text1"/>
        </w:rPr>
        <w:t>объективного обследования</w:t>
      </w:r>
      <w:r w:rsidRPr="00761079">
        <w:rPr>
          <w:color w:val="000000" w:themeColor="text1"/>
        </w:rPr>
        <w:t> больных ХБ определяются степенью выраженности бронхиальной обструкции и эмфиземы легких. Одышка мо</w:t>
      </w:r>
      <w:r w:rsidRPr="00761079">
        <w:rPr>
          <w:color w:val="000000" w:themeColor="text1"/>
        </w:rPr>
        <w:softHyphen/>
        <w:t xml:space="preserve">жет варьировать </w:t>
      </w:r>
      <w:r w:rsidRPr="00761079">
        <w:rPr>
          <w:color w:val="000000" w:themeColor="text1"/>
        </w:rPr>
        <w:lastRenderedPageBreak/>
        <w:t>в очень широких пределах: от ощущения нехватки возду</w:t>
      </w:r>
      <w:r w:rsidRPr="00761079">
        <w:rPr>
          <w:color w:val="000000" w:themeColor="text1"/>
        </w:rPr>
        <w:softHyphen/>
        <w:t>ха при обычных (стандартных) физических нагрузках до тяжелой дыха</w:t>
      </w:r>
      <w:r w:rsidRPr="00761079">
        <w:rPr>
          <w:color w:val="000000" w:themeColor="text1"/>
        </w:rPr>
        <w:softHyphen/>
        <w:t>тельной недостаточности. С развитием </w:t>
      </w:r>
      <w:r w:rsidRPr="00761079">
        <w:rPr>
          <w:i/>
          <w:iCs/>
          <w:color w:val="000000" w:themeColor="text1"/>
        </w:rPr>
        <w:t>эмфиземы легких</w:t>
      </w:r>
      <w:r w:rsidRPr="00761079">
        <w:rPr>
          <w:color w:val="000000" w:themeColor="text1"/>
        </w:rPr>
        <w:t> меняется форма грудной клетки: нарастает переднезадний ее размер, расширяются межре</w:t>
      </w:r>
      <w:r w:rsidRPr="00761079">
        <w:rPr>
          <w:color w:val="000000" w:themeColor="text1"/>
        </w:rPr>
        <w:softHyphen/>
        <w:t>берные промежутки, выбухают надключичные ямки. Ограничивается под</w:t>
      </w:r>
      <w:r w:rsidRPr="00761079">
        <w:rPr>
          <w:color w:val="000000" w:themeColor="text1"/>
        </w:rPr>
        <w:softHyphen/>
        <w:t>вижность диафрагмы. По мере прогрессирования болезни к кашлю присоединяется свистящее дыхание, наиболее ощутимое при форсированном выдохе. Нередко при аускультации легких отмечаются сухие хрипы разного тембра. Классическими аускультативными признаками бронхиальной обструкции является свистящий выдох и удлиненное время выдоха (свыше 5 сек).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Симптоматика ХБ определяется также тяжестью болезни: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Легкой степени (1 стадия)</w:t>
      </w:r>
      <w:r w:rsidRPr="00761079">
        <w:rPr>
          <w:color w:val="000000" w:themeColor="text1"/>
        </w:rPr>
        <w:t> соответствует доклиническое течение, респиратор</w:t>
      </w:r>
      <w:r w:rsidRPr="00761079">
        <w:rPr>
          <w:color w:val="000000" w:themeColor="text1"/>
        </w:rPr>
        <w:softHyphen/>
        <w:t>ные симптомы появляются лишь при обострении болезни, сам пациент может не замечать, что функция легких у него нарушена.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Среднетяжелому течению (2 стадия) </w:t>
      </w:r>
      <w:r w:rsidRPr="00761079">
        <w:rPr>
          <w:color w:val="000000" w:themeColor="text1"/>
        </w:rPr>
        <w:t>соответствует развернутая клиническая картина со всем комплексом симптомов.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При тяжелом (3 стадия) и крайне тяжелом течении (4 стадия)</w:t>
      </w:r>
      <w:r w:rsidRPr="00761079">
        <w:rPr>
          <w:color w:val="000000" w:themeColor="text1"/>
        </w:rPr>
        <w:t> присоединяются признаки гипок</w:t>
      </w:r>
      <w:r w:rsidRPr="00761079">
        <w:rPr>
          <w:color w:val="000000" w:themeColor="text1"/>
        </w:rPr>
        <w:softHyphen/>
        <w:t>сии и гиперкапнии, реологических расстройств, легочного сердца, недос</w:t>
      </w:r>
      <w:r w:rsidRPr="00761079">
        <w:rPr>
          <w:color w:val="000000" w:themeColor="text1"/>
        </w:rPr>
        <w:softHyphen/>
        <w:t>таточности кровообращения, утомления дыхательной мускулатуры и, самое главное, - рефрактерности к бронходилатирующим средствам, что свиде</w:t>
      </w:r>
      <w:r w:rsidRPr="00761079">
        <w:rPr>
          <w:color w:val="000000" w:themeColor="text1"/>
        </w:rPr>
        <w:softHyphen/>
        <w:t>тельствует об утрате обратимого компонента бронхиальной обструкции и прогрессировании эмфиземы легких. Болезнь становится причиной инвалидности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В зависимости от индивидуальных особенностей больных выделяют две клинические формы заболевания – эмфизематозную (панацинарная эмфизема) и бронхитическую (центроацинарная эмфизема).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rStyle w:val="a4"/>
          <w:color w:val="000000" w:themeColor="text1"/>
        </w:rPr>
        <w:t>Лечение</w:t>
      </w:r>
      <w:r w:rsidRPr="00761079">
        <w:rPr>
          <w:color w:val="000000" w:themeColor="text1"/>
        </w:rPr>
        <w:t>ХБ и ХОБЛ преследует следующие цели: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§ снижение темпов прогрессирования диффузного повреждения</w:t>
      </w:r>
      <w:r w:rsidRPr="00761079">
        <w:rPr>
          <w:color w:val="000000" w:themeColor="text1"/>
        </w:rPr>
        <w:br/>
        <w:t>бронхов, ведущего к нарастанию бронхиальной обструкции и ды</w:t>
      </w:r>
      <w:r w:rsidRPr="00761079">
        <w:rPr>
          <w:color w:val="000000" w:themeColor="text1"/>
        </w:rPr>
        <w:softHyphen/>
        <w:t>хательной недостаточности;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§ уменьшение частоты и продолжительности обострений;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§ повышение толерантности к физической нагрузке;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§ улучшение качества жизни.</w:t>
      </w:r>
    </w:p>
    <w:p w:rsidR="00A03213" w:rsidRPr="00761079" w:rsidRDefault="00A03213" w:rsidP="00A03213">
      <w:pPr>
        <w:pStyle w:val="a3"/>
        <w:spacing w:before="15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Реализация стратегических целей обычно осуществляется путем проведения организационных и лечебных мероприятий.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В числе </w:t>
      </w:r>
      <w:r w:rsidRPr="00761079">
        <w:rPr>
          <w:i/>
          <w:iCs/>
          <w:color w:val="000000" w:themeColor="text1"/>
        </w:rPr>
        <w:t>организационных мероприятий</w:t>
      </w:r>
      <w:r w:rsidRPr="00761079">
        <w:rPr>
          <w:color w:val="000000" w:themeColor="text1"/>
        </w:rPr>
        <w:t> большое значение придается </w:t>
      </w:r>
      <w:r w:rsidRPr="00761079">
        <w:rPr>
          <w:i/>
          <w:iCs/>
          <w:color w:val="000000" w:themeColor="text1"/>
        </w:rPr>
        <w:t>обучению пациентов</w:t>
      </w:r>
      <w:r w:rsidRPr="00761079">
        <w:rPr>
          <w:color w:val="000000" w:themeColor="text1"/>
        </w:rPr>
        <w:t>, направленному на обеспечение хорошей их осве</w:t>
      </w:r>
      <w:r w:rsidRPr="00761079">
        <w:rPr>
          <w:color w:val="000000" w:themeColor="text1"/>
        </w:rPr>
        <w:softHyphen/>
        <w:t>домленности о сущности заболевания и особенностях его течения. Лечение будет максимально эффективно при условии, что больной является актив</w:t>
      </w:r>
      <w:r w:rsidRPr="00761079">
        <w:rPr>
          <w:color w:val="000000" w:themeColor="text1"/>
        </w:rPr>
        <w:softHyphen/>
        <w:t>ным, сознательным участником лечебного процесса.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В образовательных программах на первое место выступают программы, направленные </w:t>
      </w:r>
      <w:r w:rsidRPr="00761079">
        <w:rPr>
          <w:i/>
          <w:iCs/>
          <w:color w:val="000000" w:themeColor="text1"/>
        </w:rPr>
        <w:t>на пре</w:t>
      </w:r>
      <w:r w:rsidRPr="00761079">
        <w:rPr>
          <w:i/>
          <w:iCs/>
          <w:color w:val="000000" w:themeColor="text1"/>
        </w:rPr>
        <w:softHyphen/>
        <w:t>кращение курения</w:t>
      </w:r>
      <w:r w:rsidRPr="00761079">
        <w:rPr>
          <w:color w:val="000000" w:themeColor="text1"/>
        </w:rPr>
        <w:t>. Это единственный наиболее эффективный и экономи</w:t>
      </w:r>
      <w:r w:rsidRPr="00761079">
        <w:rPr>
          <w:color w:val="000000" w:themeColor="text1"/>
        </w:rPr>
        <w:softHyphen/>
        <w:t xml:space="preserve">чески оправданный метод, ограничивающий действие факторов риска развития ХБ и торможения его прогрессирования. В образовательные программы входит обучение пациентов применению лекарственных средств, в том числе индивидуальных ингаляторов, спейсеров, </w:t>
      </w:r>
      <w:r w:rsidRPr="00761079">
        <w:rPr>
          <w:color w:val="000000" w:themeColor="text1"/>
        </w:rPr>
        <w:lastRenderedPageBreak/>
        <w:t>небулайзеров, правилам самоконтроля и оказания неотложной помощи, профессиональной гигиены и ограничению вредного воздействия экологии жилища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Лекарственное лечение</w:t>
      </w:r>
      <w:r w:rsidRPr="00761079">
        <w:rPr>
          <w:color w:val="000000" w:themeColor="text1"/>
        </w:rPr>
        <w:t> включает в себя бронходилатирующую, противовоспалительную, противоинфекционную, мукорегуляторную тера</w:t>
      </w:r>
      <w:r w:rsidRPr="00761079">
        <w:rPr>
          <w:color w:val="000000" w:themeColor="text1"/>
        </w:rPr>
        <w:softHyphen/>
        <w:t>пию и коррекцию дыхательной недостаточности.</w:t>
      </w:r>
    </w:p>
    <w:p w:rsidR="00C71A74" w:rsidRPr="00761079" w:rsidRDefault="00A0321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Бронходилатирующая терапия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является центральным звеном ба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зисной терапии ХБ, поскольку бронхиальная обструкция сегодня признана главным и универсальным источником всех последующих патологических событий. К бронходилататорам первого ряда относятся </w:t>
      </w: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М-холинолитики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Их ингаляционное назначение целесообразно при всех степенях тяжести заболевания. Наиболее известным препаратом этой группы является </w:t>
      </w: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ипратропия бромид, 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 не вызывающий системных побочных эф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фектов. Его действие развивается через 30-45 минут и не всегда субъек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тивно ощущается больными. </w:t>
      </w: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Тиотропия бромид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длительно действующее антихолинергическое средство, примерно в 10 раз превосходящее ипратропия бромид и действующее свыше 24 часов.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Принедостаточной эффективности холинолитиков терапию усиливают назначением </w:t>
      </w:r>
      <w:r w:rsidRPr="00761079">
        <w:rPr>
          <w:i/>
          <w:iCs/>
          <w:color w:val="000000" w:themeColor="text1"/>
        </w:rPr>
        <w:t>селективных b</w:t>
      </w:r>
      <w:r w:rsidRPr="00761079">
        <w:rPr>
          <w:i/>
          <w:iCs/>
          <w:color w:val="000000" w:themeColor="text1"/>
          <w:vertAlign w:val="subscript"/>
        </w:rPr>
        <w:t>2</w:t>
      </w:r>
      <w:r w:rsidRPr="00761079">
        <w:rPr>
          <w:i/>
          <w:iCs/>
          <w:color w:val="000000" w:themeColor="text1"/>
        </w:rPr>
        <w:t>-агонистов (сальбутамол, беродуал) </w:t>
      </w:r>
      <w:r w:rsidRPr="00761079">
        <w:rPr>
          <w:color w:val="000000" w:themeColor="text1"/>
        </w:rPr>
        <w:t>в ингаляциях. Их эффект начинается через 15-30 минут и продолжается до 4-5 часов, причем в большинстве случаев боль</w:t>
      </w:r>
      <w:r w:rsidRPr="00761079">
        <w:rPr>
          <w:color w:val="000000" w:themeColor="text1"/>
        </w:rPr>
        <w:softHyphen/>
        <w:t>ные сразу после ингаляции отмечают облегчение дыхания. Используются и </w:t>
      </w:r>
      <w:r w:rsidRPr="00761079">
        <w:rPr>
          <w:i/>
          <w:iCs/>
          <w:color w:val="000000" w:themeColor="text1"/>
        </w:rPr>
        <w:t>b</w:t>
      </w:r>
      <w:r w:rsidRPr="00761079">
        <w:rPr>
          <w:i/>
          <w:iCs/>
          <w:color w:val="000000" w:themeColor="text1"/>
          <w:vertAlign w:val="subscript"/>
        </w:rPr>
        <w:t>2</w:t>
      </w:r>
      <w:r w:rsidRPr="00761079">
        <w:rPr>
          <w:i/>
          <w:iCs/>
          <w:color w:val="000000" w:themeColor="text1"/>
        </w:rPr>
        <w:t>-агонисты длительного действия – салметерол или формотерол</w:t>
      </w:r>
      <w:r w:rsidRPr="00761079">
        <w:rPr>
          <w:color w:val="000000" w:themeColor="text1"/>
        </w:rPr>
        <w:t>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Применение </w:t>
      </w:r>
      <w:r w:rsidRPr="00761079">
        <w:rPr>
          <w:i/>
          <w:iCs/>
          <w:color w:val="000000" w:themeColor="text1"/>
        </w:rPr>
        <w:t>небулайзеров</w:t>
      </w:r>
      <w:r w:rsidRPr="00761079">
        <w:rPr>
          <w:color w:val="000000" w:themeColor="text1"/>
        </w:rPr>
        <w:t> особенно показано при синдроме утомления дыхательной мускулатуры, поскольку позволяет на 40% по</w:t>
      </w:r>
      <w:r w:rsidRPr="00761079">
        <w:rPr>
          <w:color w:val="000000" w:themeColor="text1"/>
        </w:rPr>
        <w:softHyphen/>
        <w:t>высить проникновение препарата в дыхательные пути сравнительно с до</w:t>
      </w:r>
      <w:r w:rsidRPr="00761079">
        <w:rPr>
          <w:color w:val="000000" w:themeColor="text1"/>
        </w:rPr>
        <w:softHyphen/>
        <w:t>зирующим ингалятором.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Противовоспалительная терапия</w:t>
      </w:r>
      <w:r w:rsidRPr="00761079">
        <w:rPr>
          <w:color w:val="000000" w:themeColor="text1"/>
        </w:rPr>
        <w:t> предполагает воздействие на механизмы ингибирования ко</w:t>
      </w:r>
      <w:r w:rsidRPr="00761079">
        <w:rPr>
          <w:color w:val="000000" w:themeColor="text1"/>
        </w:rPr>
        <w:softHyphen/>
        <w:t>лонизации микроорганизмов с помощью </w:t>
      </w:r>
      <w:r w:rsidRPr="00761079">
        <w:rPr>
          <w:i/>
          <w:iCs/>
          <w:color w:val="000000" w:themeColor="text1"/>
        </w:rPr>
        <w:t>вакцин и антисмокинговых программ.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color w:val="000000" w:themeColor="text1"/>
        </w:rPr>
        <w:t>Назначением </w:t>
      </w:r>
      <w:r w:rsidRPr="00761079">
        <w:rPr>
          <w:i/>
          <w:iCs/>
          <w:color w:val="000000" w:themeColor="text1"/>
        </w:rPr>
        <w:t>глюкокортикоидов </w:t>
      </w:r>
      <w:r w:rsidRPr="00761079">
        <w:rPr>
          <w:color w:val="000000" w:themeColor="text1"/>
        </w:rPr>
        <w:t>можно добиться торможе</w:t>
      </w:r>
      <w:r w:rsidRPr="00761079">
        <w:rPr>
          <w:color w:val="000000" w:themeColor="text1"/>
        </w:rPr>
        <w:softHyphen/>
        <w:t>ния миграции в респираторную систему клеток-эффекторов воспаления, а также продукции медиаторов воспаления. Сегодня кортикостероиды следует назначать лишь при обострении ХОБЛ, причем систем</w:t>
      </w:r>
      <w:r w:rsidRPr="00761079">
        <w:rPr>
          <w:color w:val="000000" w:themeColor="text1"/>
        </w:rPr>
        <w:softHyphen/>
        <w:t>но на период обострения. При стабильном течении болезни системные кортикостероиды назначать не рекомендуется.</w:t>
      </w:r>
    </w:p>
    <w:p w:rsidR="00A03213" w:rsidRPr="00761079" w:rsidRDefault="00A0321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 Противоинфекционная терапия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предполагает назначение </w:t>
      </w: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антибио</w:t>
      </w:r>
      <w:r w:rsidRPr="00761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softHyphen/>
        <w:t>тиков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случае обострения     ХБ, сопровождающегося увеличением количе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ства мокроты, изменением ее цвета и лихорадкой. Антибиотики назнача</w:t>
      </w:r>
      <w:r w:rsidRPr="00761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ются эмпирически, ориентиром служит исследование чувствительности к ним выделенной микрофлоры.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Мукорегуляторные средства (ацетилцистеин, бромгексин) </w:t>
      </w:r>
      <w:r w:rsidRPr="00761079">
        <w:rPr>
          <w:color w:val="000000" w:themeColor="text1"/>
        </w:rPr>
        <w:t>назна</w:t>
      </w:r>
      <w:r w:rsidRPr="00761079">
        <w:rPr>
          <w:color w:val="000000" w:themeColor="text1"/>
        </w:rPr>
        <w:softHyphen/>
        <w:t>чаются с целью улучшения мукоцилиарного клиренса. Использование протеолитических ферментов в качестве муколитических средств недопус</w:t>
      </w:r>
      <w:r w:rsidRPr="00761079">
        <w:rPr>
          <w:color w:val="000000" w:themeColor="text1"/>
        </w:rPr>
        <w:softHyphen/>
        <w:t>тимо.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Коррекция дыхательной недостаточности</w:t>
      </w:r>
      <w:r w:rsidRPr="00761079">
        <w:rPr>
          <w:color w:val="000000" w:themeColor="text1"/>
        </w:rPr>
        <w:t> должна быть обязатель</w:t>
      </w:r>
      <w:r w:rsidRPr="00761079">
        <w:rPr>
          <w:color w:val="000000" w:themeColor="text1"/>
        </w:rPr>
        <w:softHyphen/>
        <w:t>ным компонентом лечебных программ при истощении обратимого компонента бронхиальной обструкции. Она достигается путем использования оксигенотерапии, тренировки дыхательной мускулатуры. Показанием к систематической </w:t>
      </w:r>
      <w:r w:rsidRPr="00761079">
        <w:rPr>
          <w:i/>
          <w:iCs/>
          <w:color w:val="000000" w:themeColor="text1"/>
        </w:rPr>
        <w:t>оксигенотерапии</w:t>
      </w:r>
      <w:r w:rsidRPr="00761079">
        <w:rPr>
          <w:color w:val="000000" w:themeColor="text1"/>
        </w:rPr>
        <w:t> является снижение парциального дав</w:t>
      </w:r>
      <w:r w:rsidRPr="00761079">
        <w:rPr>
          <w:color w:val="000000" w:themeColor="text1"/>
        </w:rPr>
        <w:softHyphen/>
        <w:t>ления кислорода в крови до 60 мм рт. ст. Предпочтение должно быть отда</w:t>
      </w:r>
      <w:r w:rsidRPr="00761079">
        <w:rPr>
          <w:color w:val="000000" w:themeColor="text1"/>
        </w:rPr>
        <w:softHyphen/>
        <w:t xml:space="preserve">но длительной (18 часов в сутки) малопоточной (2-5 л/мин) оксигенотерапии как в </w:t>
      </w:r>
      <w:r w:rsidRPr="00761079">
        <w:rPr>
          <w:color w:val="000000" w:themeColor="text1"/>
        </w:rPr>
        <w:lastRenderedPageBreak/>
        <w:t>стационарных условиях, так и на дому. Притяжелой дыха</w:t>
      </w:r>
      <w:r w:rsidRPr="00761079">
        <w:rPr>
          <w:color w:val="000000" w:themeColor="text1"/>
        </w:rPr>
        <w:softHyphen/>
        <w:t>тельной недостаточности применяются гелиево-кислородные смеси.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i/>
          <w:iCs/>
          <w:color w:val="000000" w:themeColor="text1"/>
        </w:rPr>
        <w:t>Тре</w:t>
      </w:r>
      <w:r w:rsidRPr="00761079">
        <w:rPr>
          <w:i/>
          <w:iCs/>
          <w:color w:val="000000" w:themeColor="text1"/>
        </w:rPr>
        <w:softHyphen/>
        <w:t>нировка дыхательной мускулатуры</w:t>
      </w:r>
      <w:r w:rsidRPr="00761079">
        <w:rPr>
          <w:color w:val="000000" w:themeColor="text1"/>
        </w:rPr>
        <w:t> достигается с помощью индивиду</w:t>
      </w:r>
      <w:r w:rsidRPr="00761079">
        <w:rPr>
          <w:color w:val="000000" w:themeColor="text1"/>
        </w:rPr>
        <w:softHyphen/>
        <w:t>ально подобранной </w:t>
      </w:r>
      <w:r w:rsidRPr="00761079">
        <w:rPr>
          <w:i/>
          <w:iCs/>
          <w:color w:val="000000" w:themeColor="text1"/>
        </w:rPr>
        <w:t>дыхательной гимнастики</w:t>
      </w:r>
      <w:r w:rsidRPr="00761079">
        <w:rPr>
          <w:color w:val="000000" w:themeColor="text1"/>
        </w:rPr>
        <w:t>, возможно проведение </w:t>
      </w:r>
      <w:r w:rsidRPr="00761079">
        <w:rPr>
          <w:i/>
          <w:iCs/>
          <w:color w:val="000000" w:themeColor="text1"/>
        </w:rPr>
        <w:t>чрескожной электростимуляции диафрагмы</w:t>
      </w:r>
      <w:r w:rsidRPr="00761079">
        <w:rPr>
          <w:color w:val="000000" w:themeColor="text1"/>
        </w:rPr>
        <w:t>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rStyle w:val="a4"/>
          <w:color w:val="000000" w:themeColor="text1"/>
        </w:rPr>
        <w:t>Реабилитационные программы</w:t>
      </w:r>
      <w:r w:rsidRPr="00761079">
        <w:rPr>
          <w:color w:val="000000" w:themeColor="text1"/>
        </w:rPr>
        <w:t>определяются тяжестью и фазой течения болезни, степенью компенсации дыхательной и сердечно</w:t>
      </w:r>
      <w:r w:rsidRPr="00761079">
        <w:rPr>
          <w:color w:val="000000" w:themeColor="text1"/>
        </w:rPr>
        <w:softHyphen/>
        <w:t>-сосудистой систем и включают лечебно-охранительный режим, ЛФК, разнообразные физиотерапевтические процедуры, санаторно-курортное лечение.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rStyle w:val="a4"/>
          <w:color w:val="000000" w:themeColor="text1"/>
        </w:rPr>
        <w:t>Прогноз.</w:t>
      </w:r>
      <w:r w:rsidRPr="00761079">
        <w:rPr>
          <w:color w:val="000000" w:themeColor="text1"/>
        </w:rPr>
        <w:t>При определении прогноза заболевания необходимо учитывать, что ХОБЛ характеризуется прогрессирующим течением. Оно подтверждается ежегодным снижением величины ОФВ</w:t>
      </w:r>
      <w:r w:rsidRPr="00761079">
        <w:rPr>
          <w:color w:val="000000" w:themeColor="text1"/>
          <w:vertAlign w:val="subscript"/>
        </w:rPr>
        <w:t>1</w:t>
      </w:r>
      <w:r w:rsidRPr="00761079">
        <w:rPr>
          <w:color w:val="000000" w:themeColor="text1"/>
        </w:rPr>
        <w:t> более 50 мл/год. При тяжелом и крайне тяжелом течении ХОБЛ прогноз для трудоспособности неблагоприятный, при крайне тяжелом течении прогноз для жизни неблагоприятный.</w:t>
      </w:r>
    </w:p>
    <w:p w:rsidR="00A03213" w:rsidRPr="00761079" w:rsidRDefault="00A03213" w:rsidP="00A03213">
      <w:pPr>
        <w:pStyle w:val="a3"/>
        <w:spacing w:before="0" w:beforeAutospacing="0" w:after="150" w:afterAutospacing="0"/>
        <w:ind w:left="150" w:right="150"/>
        <w:rPr>
          <w:color w:val="000000" w:themeColor="text1"/>
        </w:rPr>
      </w:pPr>
      <w:r w:rsidRPr="00761079">
        <w:rPr>
          <w:rStyle w:val="a4"/>
          <w:color w:val="000000" w:themeColor="text1"/>
        </w:rPr>
        <w:t>Диспансеризация больных ХОБЛ.</w:t>
      </w:r>
      <w:r w:rsidRPr="00761079">
        <w:rPr>
          <w:color w:val="000000" w:themeColor="text1"/>
        </w:rPr>
        <w:t>В соответствии со «Стандартами ведения больных», рекомендованными Минздравсоцразвития РФ (2006), амбулаторное наблюдение больного у участкового терапевта или врача общей практики предполагает мероприятия, объем которых определяется стадией заболевания</w:t>
      </w:r>
    </w:p>
    <w:p w:rsidR="00761079" w:rsidRPr="00761079" w:rsidRDefault="00761079" w:rsidP="007610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61079" w:rsidRPr="00761079" w:rsidRDefault="00FC2C2F" w:rsidP="007610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Лекция 3 </w:t>
      </w:r>
      <w:r w:rsidR="00761079"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Бронхоэктатическая болезнь</w:t>
      </w:r>
    </w:p>
    <w:p w:rsidR="00761079" w:rsidRPr="00761079" w:rsidRDefault="00761079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Бронхоэктатическая болезнь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это заболевание, характеризующееся необратимыми изменениями (расширением, деформацией) бронхов, сопровождающимися функциональной неполноценностью и развитием хронического гнойно-воспалительного процесса в бронхиальном дереве. Основным проявлением бронхоэктатической болезни является постоянный кашель, сопровождающийся выделением гнойной мокроты. Возможно кровохарканье и даже развитие легочного кровотечения. Со временем бронхоэктатическая болезнь может приводить к дыхательной недостаточности и анемии, у детей - к отставанию в физическом развитии. 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detail"/>
      <w:bookmarkStart w:id="1" w:name="h2_1"/>
      <w:bookmarkEnd w:id="0"/>
      <w:bookmarkEnd w:id="1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Причины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Причиной первичных бронхоэктазов служат врожденные пороки развития бронхов – недоразвитие (дисплазия) бронхиальной стенки. Врожденная бронхоэктатическая болезнь встречается гораздо реже приобретенных бронхоэктазов. Приобретенные бронхоэктазы возникают в результате частых бронхолегочных инфекций, перенесенных в детском возрасте – </w:t>
      </w:r>
      <w:hyperlink r:id="rId7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бронхопневмонии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8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хронического деформирующего бронхита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туберкулеза или </w:t>
      </w:r>
      <w:hyperlink r:id="rId9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абсцесса легкого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Иногда бронхоэктатическая болезнь развивается вследствие попадания </w:t>
      </w:r>
      <w:hyperlink r:id="rId10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инородных тел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просвет бронхов.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2" w:name="h2_3"/>
      <w:bookmarkEnd w:id="2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Патогенез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Хроническое воспаление бронхиального дерева вызывает изменения в слизистом и мышечном слоях бронхов, а также в перибронхиальной ткани. Становясь податливыми, пораженные стенки бронхов расширяются. Пневмосклеротические процессы в легочной ткани после перенесенных бронхитов, пневмоний, туберкулеза или абсцесса легкого приводят сморщиванию легочной паренхимы и растяжению, деформации бронхиальных стенок. Деструктивные процессы также поражают нервные окончания, артериолы и капилляры, питающие бронхи.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Веретенообразные и цилиндрические бронхоэктазы поражают крупные и средние бронхи, мешотчатые – более мелкие. Неинфицированные бронхоэктазы, немногочисленные и 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небольшие по размерам, могут длительное время не проявлять себя клинически. С присоединением инфекции и развитием воспалительного процесса бронхоэктазы заполняются гнойной мокротой, поддерживающей хроническое воспаление в видоизмененных бронхах. Так развивается бронхоэктатическая болезнь. Поддержанию гнойного воспаления в бронхах способствует бронхиальная обструкция, затруднение самоочищения бронхиального дерева, снижение защитных механизмов бронхолегочной системы, хронические гнойные процессы в носоглотке.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3" w:name="h2_6"/>
      <w:bookmarkEnd w:id="3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Классификация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общепринятой классификации бронхоэктазы различаются:</w:t>
      </w:r>
    </w:p>
    <w:p w:rsidR="00A03213" w:rsidRPr="00A03213" w:rsidRDefault="00A03213" w:rsidP="00A0321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виду деформации бронхов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мешотчатые, цилиндрические, веретенообразные и смешанные;</w:t>
      </w:r>
    </w:p>
    <w:p w:rsidR="00A03213" w:rsidRPr="00A03213" w:rsidRDefault="00A03213" w:rsidP="00A0321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степени распространения 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патологического процесса - односторонние и двусторонние (с указанием сегмента или доли легкого);</w:t>
      </w:r>
    </w:p>
    <w:p w:rsidR="00A03213" w:rsidRPr="00A03213" w:rsidRDefault="00A03213" w:rsidP="00A0321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фазе течения бронхоэктатической болезни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обострение и ремиссия;</w:t>
      </w:r>
    </w:p>
    <w:p w:rsidR="00A03213" w:rsidRPr="00A03213" w:rsidRDefault="00A03213" w:rsidP="00A0321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состоянию паренхимы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заинтересованного отдела легкого – ателектатические и не сопровождающиеся ателектазом;</w:t>
      </w:r>
    </w:p>
    <w:p w:rsidR="00A03213" w:rsidRPr="00A03213" w:rsidRDefault="00A03213" w:rsidP="00A0321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причинам развития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первичные (врожденные) и вторичные (приобретенные);</w:t>
      </w:r>
    </w:p>
    <w:p w:rsidR="00A03213" w:rsidRPr="00A03213" w:rsidRDefault="00A03213" w:rsidP="00A0321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клинической форме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бронхоэктатической болезни – легкая, выраженная и тяжелая формы.</w:t>
      </w:r>
    </w:p>
    <w:p w:rsidR="00A03213" w:rsidRPr="00A03213" w:rsidRDefault="00A03213" w:rsidP="00A03213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Легкая форма бронхоэктатической болезни характеризуется 1-2 обострениями за год, длительными ремиссиями, в периоды которых пациенты чувствуют себя практически здоровыми и работоспособными.</w:t>
      </w:r>
    </w:p>
    <w:p w:rsidR="00A03213" w:rsidRPr="00A03213" w:rsidRDefault="00A03213" w:rsidP="00A03213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выраженной формы бронхоэктатической болезни характерны ежесезонные, более длительные обострения, с отделением от 50 до 200 мл гнойной мокроты в сутки. В периоды ремиссий сохраняется кашель с мокротой, умеренная одышка, снижение трудоспособности.</w:t>
      </w:r>
    </w:p>
    <w:p w:rsidR="00A03213" w:rsidRPr="00A03213" w:rsidRDefault="00A03213" w:rsidP="00A03213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тяжелой форме бронхоэктатической болезни наблюдаются частые, продолжительные обострения с температурной реакцией и кратковременные ремиссии. Количество выделяемой мокроты увеличивается до 200 мл, мокрота часто имеет гнилостный запах. Трудоспособность во время ремиссий сохранена.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h2_10"/>
      <w:bookmarkEnd w:id="4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Симптомы бронхоэктатической болезни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 проявлением бронхоэктатической болезни служит </w:t>
      </w:r>
      <w:hyperlink r:id="rId11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постоянный кашель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отхождением гнойной мокроты с неприятным запахом. Особенно обильным выделение мокроты бывает по утрам («полным ртом») или при правильном дренажном положении (на пораженном боку с опущенным головным концом). Количество мокроты может достигать нескольких сотен миллилитров. В течение дня кашель возобновляется по мере накопления в бронхах мокроты. Кашель может приводить к разрыву кровеносных сосудов в истонченных бронхиальных стенках, что сопровождается </w:t>
      </w:r>
      <w:hyperlink r:id="rId12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кровохарканьем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при травмировании крупных сосудов – </w:t>
      </w:r>
      <w:hyperlink r:id="rId13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легочным кровотечением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Хроническое гнойное воспаление бронхиального дерева вызывает интоксикацию и истощение организма. У пациентов с бронхоэктатической болезнью развивается анемия, похудание, общая слабость, бледность кожных покровов, наблюдается отставание физического и полового развития детей. </w:t>
      </w:r>
      <w:hyperlink r:id="rId14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Дыхательная недостаточность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бронхоэктатической болезни проявляется цианозом, </w:t>
      </w:r>
      <w:hyperlink r:id="rId15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одышкой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утолщением концевых фаланг пальцев рук в виде «барабанных палочек» и ногтей в форме «часовых стеклышек», </w:t>
      </w:r>
      <w:hyperlink r:id="rId16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деформацией грудной клетки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Частота и длительность обострений бронхоэктатической болезни зависят от клинической формы заболевания. Обострения протекают в виде бронхолегочной инфекции с повышением температуры тела, увеличением количества отделяемой мокроты. Даже вне обострения бронхоэктатической болезни сохраняется продуктивный </w:t>
      </w:r>
      <w:hyperlink r:id="rId17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влажный кашель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мокротой.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h2_14"/>
      <w:bookmarkEnd w:id="5"/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Осложнения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Осложненное течение бронхоэктатической болезни характеризуется признаками тяжелой формы, к которым присоединяются вторичные осложнения: </w:t>
      </w:r>
      <w:hyperlink r:id="rId18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сердечно-легочная </w:t>
        </w:r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lastRenderedPageBreak/>
          <w:t>недостаточность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легочное сердце, амилоидоз почек, печени, нефрит и др. Также длительное течение бронхоэктатической болезни может осложняться железодефицитной анемией, абсцессом легких, эмпиемой плевры, легочным кровотечением.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6" w:name="h2_16"/>
      <w:bookmarkEnd w:id="6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Диагностика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физикальном исследовании легких при бронхоэктатической болезни отмечается отставание подвижности легких в дыхании и притупление перкуторного звука на пораженной стороне. Аускультативная картина при бронхоэктатической болезни характеризуется ослабленным дыханием, массой разнокалиберных (мелко-, средне- и крупнопузырчатых) влажных хрипов, обычно в нижних отделах легких, уменьшающихся после откашливания мокроты. При наличии бронхоспастического компонента присоединяются свистящие сухие хрипы.</w:t>
      </w:r>
    </w:p>
    <w:p w:rsidR="00A03213" w:rsidRPr="00A03213" w:rsidRDefault="00924B8C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9" w:history="1">
        <w:r w:rsidR="00A03213"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Бронхография</w:t>
        </w:r>
      </w:hyperlink>
      <w:r w:rsidR="00A03213"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(контрастное рентгенологическое исследование бронхов) является самым достоверным диагностическим методом при бронхоэктатической болезни. Она позволяет уточнить степень распространенности бронхоэктазов, их локализацию, форму. Бронхография у взрослых пациентов проводится в под местной анестезией, у детей – под общим наркозом. С помощью введенного в бронхиальное дерево мягкого катетера происходит заполнение бронхов контрастным веществом с последующим рентгенологическим контролем и серией снимков. При бронхографии выявляется деформация, сближение бронхов, их цилиндрические, мешотчатые или веретенообразные расширения, отсутствие контрастирования ветвей бронхов, расположенных дистальнее бронхоэктазов. Для диагностики степени дыхательной недостаточности пациенту с бронхоэктатической болезнью проводят исследования дыхательной функции: </w:t>
      </w:r>
      <w:hyperlink r:id="rId20" w:history="1">
        <w:r w:rsidR="00A03213"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спирометрию</w:t>
        </w:r>
      </w:hyperlink>
      <w:r w:rsidR="00A03213"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21" w:history="1">
        <w:r w:rsidR="00A03213"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пикфлоуметрию</w:t>
        </w:r>
      </w:hyperlink>
      <w:r w:rsidR="00A03213"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7" w:name="h2_21"/>
      <w:bookmarkEnd w:id="7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Лечение бронхоэктатической болезни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периоды обострений бронхоэктатической болезни основные лечебные мероприятия направлены на санацию бронхов и подавление гнойно-воспалительного процесса в бронхиальном дереве. С этой целью проводится антибиотикотерапия и бронхоскопический дренаж. Применение антибиотиков возможно как парентерально (внутривенно, внутримышечно), так и эндобронхиально при проведении санационной бронхоскопии. Для лечения хронических воспалительных процессов бронхов применяют цефалоспорины (цефтриаксон, цефазолин, цефотаксим и др.), полусинтетические пенициллины (ампициллин, оксациллин), гентамицин.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бронхоэктатической болезни дренаж бронхиального дерева осуществляется также приданием пациенту положения в кровати с приподнятым ножным концом, облегчающего отхождение мокроты. Для улучшения эвакуации мокроты назначаются отхаркивающие средства, щелочное питье, массаж грудной клетки, дыхательная гимнастика, ингаляции, лекарственный электрофорез на грудную клетку.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при бронхоэктатической болезни прибегают к проведению </w:t>
      </w:r>
      <w:hyperlink r:id="rId22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бронхоальвеолярного лаважа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(промывания бронхов) и отсасыванию гнойного секрета с помощью бронхоскопа. Лечебная бронхоскопия позволяет не только промыть бронхи и удалить гнойный секрет, но и ввести в бронхиальное дерево антибиотики, муколитики, бронхолитики, применить ультразвуковую санацию.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Питание пациентов с бронхоэктатической болезнью должно быть полноценным, обогащенным белком и витаминами. В рацион дополнительно включаются мясо, рыба, творог, овощи, соки, фрукты. Вне обострений бронхоэктатической болезни показаны занятия дыхательной гимнастикой, прием отхаркивающих трав, санаторно-курортная реабилитация.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противопоказаний (легочного сердца, двусторонних бронхоэктазов и др.) показано хирургическое лечение бронхоэктатической болезни - удаление измененной доли легкого (</w:t>
      </w:r>
      <w:hyperlink r:id="rId23" w:history="1">
        <w:r w:rsidRPr="007610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лобэктомия</w:t>
        </w:r>
      </w:hyperlink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Иногда оперативное лечение бронхоэктатической болезни проводится по жизненным показаниям (в случае тяжелого, непрекращающегося кровотечения).</w:t>
      </w:r>
    </w:p>
    <w:p w:rsidR="00A03213" w:rsidRPr="00A03213" w:rsidRDefault="00A03213" w:rsidP="00A0321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8" w:name="h2_27"/>
      <w:bookmarkEnd w:id="8"/>
      <w:r w:rsidRPr="00A032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Прогноз и профилактика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Оперативное удаление бронхоэктазов в ряде случаев приводит к полному выздоровлению. Регулярные курсы противовоспалительной терапии позволяют достичь длительной ремиссии. Обострения бронхоэктатической болезни могут возникать в сырое, холодное время года, при переохлаждении, после простудных заболеваний. При отсутствии лечения бронхоэктатической болезни и ее осложненном варианте течения прогноз неблагоприятен. Тяжелое длительное течение бронхоэктатической болезни приводит к инвалидизации.</w:t>
      </w:r>
    </w:p>
    <w:p w:rsidR="00A03213" w:rsidRPr="00A03213" w:rsidRDefault="00A03213" w:rsidP="00A032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 развития бронхоэктатической болезни предполагает диспансерное наблюдение пульмонолога за больными с хроническими бронхитами и пневмосклерозом, их своевременное и адекватное лечение, исключение вредных факторов (курения, производственных и пылевых вредностей), закаливание. С целью предупреждения обострений бронхоэктатической болезни необходима своевременная санация придаточных пазух носа при синуситах и полости рта при заболеваниях зубо-челюстной системы.</w:t>
      </w:r>
      <w:r w:rsidRPr="00A032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</w:p>
    <w:p w:rsidR="00A03213" w:rsidRPr="00761079" w:rsidRDefault="00A032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03213" w:rsidRPr="00761079" w:rsidSect="00A032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8C" w:rsidRDefault="00712A8C" w:rsidP="00A03213">
      <w:pPr>
        <w:spacing w:after="0" w:line="240" w:lineRule="auto"/>
      </w:pPr>
      <w:r>
        <w:separator/>
      </w:r>
    </w:p>
  </w:endnote>
  <w:endnote w:type="continuationSeparator" w:id="1">
    <w:p w:rsidR="00712A8C" w:rsidRDefault="00712A8C" w:rsidP="00A0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8C" w:rsidRDefault="00712A8C" w:rsidP="00A03213">
      <w:pPr>
        <w:spacing w:after="0" w:line="240" w:lineRule="auto"/>
      </w:pPr>
      <w:r>
        <w:separator/>
      </w:r>
    </w:p>
  </w:footnote>
  <w:footnote w:type="continuationSeparator" w:id="1">
    <w:p w:rsidR="00712A8C" w:rsidRDefault="00712A8C" w:rsidP="00A0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1F46"/>
    <w:multiLevelType w:val="multilevel"/>
    <w:tmpl w:val="CA24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109CB"/>
    <w:multiLevelType w:val="multilevel"/>
    <w:tmpl w:val="E4D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5766E"/>
    <w:multiLevelType w:val="multilevel"/>
    <w:tmpl w:val="3108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27B7A"/>
    <w:multiLevelType w:val="multilevel"/>
    <w:tmpl w:val="963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2664B"/>
    <w:multiLevelType w:val="multilevel"/>
    <w:tmpl w:val="1FE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154"/>
    <w:rsid w:val="00712A8C"/>
    <w:rsid w:val="00761079"/>
    <w:rsid w:val="00924B8C"/>
    <w:rsid w:val="00A03213"/>
    <w:rsid w:val="00AB1154"/>
    <w:rsid w:val="00C71A74"/>
    <w:rsid w:val="00E86E3B"/>
    <w:rsid w:val="00EC0636"/>
    <w:rsid w:val="00FC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74"/>
  </w:style>
  <w:style w:type="paragraph" w:styleId="2">
    <w:name w:val="heading 2"/>
    <w:basedOn w:val="a"/>
    <w:link w:val="20"/>
    <w:uiPriority w:val="9"/>
    <w:qFormat/>
    <w:rsid w:val="00A03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21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0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3213"/>
  </w:style>
  <w:style w:type="paragraph" w:styleId="a7">
    <w:name w:val="footer"/>
    <w:basedOn w:val="a"/>
    <w:link w:val="a8"/>
    <w:uiPriority w:val="99"/>
    <w:semiHidden/>
    <w:unhideWhenUsed/>
    <w:rsid w:val="00A0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3213"/>
  </w:style>
  <w:style w:type="character" w:customStyle="1" w:styleId="20">
    <w:name w:val="Заголовок 2 Знак"/>
    <w:basedOn w:val="a0"/>
    <w:link w:val="2"/>
    <w:uiPriority w:val="9"/>
    <w:rsid w:val="00A032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A0321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40292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18656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36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12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5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zabolevanija_pulmonology/chronic-bronchitis" TargetMode="External"/><Relationship Id="rId13" Type="http://schemas.openxmlformats.org/officeDocument/2006/relationships/hyperlink" Target="https://www.krasotaimedicina.ru/diseases/zabolevanija_pulmonology/pneumorrhagia" TargetMode="External"/><Relationship Id="rId18" Type="http://schemas.openxmlformats.org/officeDocument/2006/relationships/hyperlink" Target="https://www.krasotaimedicina.ru/diseases/zabolevanija_pulmonology/cardiopulmonary-failu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rasotaimedicina.ru/treatment/lung-function/peakflowmetry" TargetMode="External"/><Relationship Id="rId7" Type="http://schemas.openxmlformats.org/officeDocument/2006/relationships/hyperlink" Target="https://www.krasotaimedicina.ru/diseases/zabolevanija_pulmonology/focal-pneumonia" TargetMode="External"/><Relationship Id="rId12" Type="http://schemas.openxmlformats.org/officeDocument/2006/relationships/hyperlink" Target="https://www.krasotaimedicina.ru/symptom/respiratory/hemoptysis" TargetMode="External"/><Relationship Id="rId17" Type="http://schemas.openxmlformats.org/officeDocument/2006/relationships/hyperlink" Target="https://www.krasotaimedicina.ru/symptom/cough/mois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traumatology/chest-deflection" TargetMode="External"/><Relationship Id="rId20" Type="http://schemas.openxmlformats.org/officeDocument/2006/relationships/hyperlink" Target="https://www.krasotaimedicina.ru/treatment/lung-function/spiromet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rasotaimedicina.ru/symptom/coug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rasotaimedicina.ru/symptom/dyspnea" TargetMode="External"/><Relationship Id="rId23" Type="http://schemas.openxmlformats.org/officeDocument/2006/relationships/hyperlink" Target="https://www.krasotaimedicina.ru/treatment/pulmonary-resection/lobectomy" TargetMode="External"/><Relationship Id="rId10" Type="http://schemas.openxmlformats.org/officeDocument/2006/relationships/hyperlink" Target="https://www.krasotaimedicina.ru/diseases/zabolevanija_pulmonology/bronchial-foreign-body" TargetMode="External"/><Relationship Id="rId19" Type="http://schemas.openxmlformats.org/officeDocument/2006/relationships/hyperlink" Target="https://www.krasotaimedicina.ru/treatment/X-ray-pulmonology/bronchograp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zabolevanija_pulmonology/lung_abscess" TargetMode="External"/><Relationship Id="rId14" Type="http://schemas.openxmlformats.org/officeDocument/2006/relationships/hyperlink" Target="https://www.krasotaimedicina.ru/diseases/zabolevanija_pulmonology/respiratory-insufficiency" TargetMode="External"/><Relationship Id="rId22" Type="http://schemas.openxmlformats.org/officeDocument/2006/relationships/hyperlink" Target="https://www.krasotaimedicina.ru/treatment/pulmonology-procedures/bronchoalveolar-lav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2020-03-23T09:05:00Z</dcterms:created>
  <dcterms:modified xsi:type="dcterms:W3CDTF">2020-03-24T06:34:00Z</dcterms:modified>
</cp:coreProperties>
</file>